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F22C9" w14:textId="5F769DDB" w:rsidR="00070E42" w:rsidRPr="00EE5B8A" w:rsidRDefault="00EE6BDC" w:rsidP="00EE6BDC">
      <w:pPr>
        <w:rPr>
          <w:rFonts w:ascii="Arial" w:eastAsia="Arial" w:hAnsi="Arial" w:cs="Arial"/>
          <w:bCs/>
          <w:szCs w:val="16"/>
          <w:u w:val="single"/>
        </w:rPr>
      </w:pPr>
      <w:r w:rsidRPr="00EE5B8A">
        <w:rPr>
          <w:rFonts w:ascii="Arial" w:eastAsia="Arial" w:hAnsi="Arial" w:cs="Arial"/>
          <w:bCs/>
          <w:szCs w:val="16"/>
          <w:u w:val="single"/>
        </w:rPr>
        <w:t xml:space="preserve">For immediate release </w:t>
      </w:r>
      <w:r w:rsidR="00842A1F" w:rsidRPr="00EE5B8A">
        <w:rPr>
          <w:rFonts w:ascii="Arial" w:eastAsia="Arial" w:hAnsi="Arial" w:cs="Arial"/>
          <w:bCs/>
          <w:szCs w:val="16"/>
          <w:u w:val="single"/>
        </w:rPr>
        <w:t xml:space="preserve"> </w:t>
      </w:r>
    </w:p>
    <w:p w14:paraId="71604C32" w14:textId="77777777" w:rsidR="007200CA" w:rsidRPr="004E534D" w:rsidRDefault="007200CA" w:rsidP="007200CA">
      <w:pPr>
        <w:rPr>
          <w:rFonts w:ascii="Arial" w:eastAsia="Arial" w:hAnsi="Arial" w:cs="Arial"/>
          <w:b/>
          <w:color w:val="000000" w:themeColor="text1"/>
          <w:sz w:val="32"/>
          <w:szCs w:val="20"/>
          <w:u w:val="single"/>
        </w:rPr>
      </w:pPr>
    </w:p>
    <w:p w14:paraId="5BEB95DB" w14:textId="7FB7F50A" w:rsidR="00334F86" w:rsidRPr="004E534D" w:rsidRDefault="00334F86">
      <w:pPr>
        <w:rPr>
          <w:rFonts w:ascii="Arial" w:hAnsi="Arial" w:cs="Arial"/>
          <w:b/>
          <w:color w:val="000000" w:themeColor="text1"/>
          <w:sz w:val="32"/>
          <w:szCs w:val="32"/>
        </w:rPr>
      </w:pPr>
      <w:r w:rsidRPr="004E534D">
        <w:rPr>
          <w:rFonts w:ascii="Arial" w:hAnsi="Arial" w:cs="Arial"/>
          <w:b/>
          <w:color w:val="000000" w:themeColor="text1"/>
          <w:sz w:val="32"/>
          <w:szCs w:val="32"/>
        </w:rPr>
        <w:t xml:space="preserve">Ford </w:t>
      </w:r>
      <w:r w:rsidR="003E2A4D" w:rsidRPr="004E534D">
        <w:rPr>
          <w:rFonts w:ascii="Arial" w:hAnsi="Arial" w:cs="Arial"/>
          <w:b/>
          <w:color w:val="000000" w:themeColor="text1"/>
          <w:sz w:val="32"/>
          <w:szCs w:val="32"/>
        </w:rPr>
        <w:t xml:space="preserve">Announces </w:t>
      </w:r>
      <w:r w:rsidR="00842A1F" w:rsidRPr="004E534D">
        <w:rPr>
          <w:rFonts w:ascii="Arial" w:hAnsi="Arial" w:cs="Arial"/>
          <w:b/>
          <w:color w:val="000000" w:themeColor="text1"/>
          <w:sz w:val="32"/>
          <w:szCs w:val="32"/>
        </w:rPr>
        <w:t xml:space="preserve">Strategic </w:t>
      </w:r>
      <w:r w:rsidR="003E2A4D" w:rsidRPr="004E534D">
        <w:rPr>
          <w:rFonts w:ascii="Arial" w:hAnsi="Arial" w:cs="Arial"/>
          <w:b/>
          <w:color w:val="000000" w:themeColor="text1"/>
          <w:sz w:val="32"/>
          <w:szCs w:val="32"/>
        </w:rPr>
        <w:t xml:space="preserve">Partnership </w:t>
      </w:r>
      <w:r w:rsidR="00BD0483" w:rsidRPr="004E534D">
        <w:rPr>
          <w:rFonts w:ascii="Arial" w:hAnsi="Arial" w:cs="Arial"/>
          <w:b/>
          <w:color w:val="000000" w:themeColor="text1"/>
          <w:sz w:val="32"/>
          <w:szCs w:val="32"/>
        </w:rPr>
        <w:t>with</w:t>
      </w:r>
      <w:r w:rsidR="009D3D7D" w:rsidRPr="004E534D">
        <w:rPr>
          <w:rFonts w:ascii="Arial" w:hAnsi="Arial" w:cs="Arial"/>
          <w:b/>
          <w:color w:val="000000" w:themeColor="text1"/>
          <w:sz w:val="32"/>
          <w:szCs w:val="32"/>
        </w:rPr>
        <w:t xml:space="preserve"> </w:t>
      </w:r>
      <w:r w:rsidR="00BF1DC7" w:rsidRPr="004E534D">
        <w:rPr>
          <w:rFonts w:ascii="Arial" w:hAnsi="Arial" w:cs="Arial"/>
          <w:b/>
          <w:color w:val="000000" w:themeColor="text1"/>
          <w:sz w:val="32"/>
          <w:szCs w:val="32"/>
        </w:rPr>
        <w:t xml:space="preserve">Egypt’s </w:t>
      </w:r>
      <w:r w:rsidR="009D3D7D" w:rsidRPr="004E534D">
        <w:rPr>
          <w:rFonts w:ascii="Arial" w:hAnsi="Arial" w:cs="Arial"/>
          <w:b/>
          <w:color w:val="000000" w:themeColor="text1"/>
          <w:sz w:val="32"/>
          <w:szCs w:val="32"/>
        </w:rPr>
        <w:t>Rising</w:t>
      </w:r>
      <w:r w:rsidR="00BD0483" w:rsidRPr="004E534D">
        <w:rPr>
          <w:rFonts w:ascii="Arial" w:hAnsi="Arial" w:cs="Arial"/>
          <w:b/>
          <w:color w:val="000000" w:themeColor="text1"/>
          <w:sz w:val="32"/>
          <w:szCs w:val="32"/>
        </w:rPr>
        <w:t xml:space="preserve"> </w:t>
      </w:r>
      <w:r w:rsidR="003E2A4D" w:rsidRPr="004E534D">
        <w:rPr>
          <w:rFonts w:ascii="Arial" w:hAnsi="Arial" w:cs="Arial"/>
          <w:b/>
          <w:color w:val="000000" w:themeColor="text1"/>
          <w:sz w:val="32"/>
          <w:szCs w:val="32"/>
        </w:rPr>
        <w:t>Micro</w:t>
      </w:r>
      <w:r w:rsidR="00BD0483" w:rsidRPr="004E534D">
        <w:rPr>
          <w:rFonts w:ascii="Arial" w:hAnsi="Arial" w:cs="Arial"/>
          <w:b/>
          <w:color w:val="000000" w:themeColor="text1"/>
          <w:sz w:val="32"/>
          <w:szCs w:val="32"/>
        </w:rPr>
        <w:t>-</w:t>
      </w:r>
      <w:r w:rsidR="003E2A4D" w:rsidRPr="004E534D">
        <w:rPr>
          <w:rFonts w:ascii="Arial" w:hAnsi="Arial" w:cs="Arial"/>
          <w:b/>
          <w:color w:val="000000" w:themeColor="text1"/>
          <w:sz w:val="32"/>
          <w:szCs w:val="32"/>
        </w:rPr>
        <w:t xml:space="preserve">Transit Solution Provider </w:t>
      </w:r>
      <w:r w:rsidR="00BD0483" w:rsidRPr="004E534D">
        <w:rPr>
          <w:rFonts w:ascii="Arial" w:hAnsi="Arial" w:cs="Arial"/>
          <w:b/>
          <w:color w:val="000000" w:themeColor="text1"/>
          <w:sz w:val="32"/>
          <w:szCs w:val="32"/>
        </w:rPr>
        <w:t>SWVL</w:t>
      </w:r>
    </w:p>
    <w:p w14:paraId="66EB1A55" w14:textId="78E2A7B8" w:rsidR="004D63E9" w:rsidRPr="004E534D" w:rsidRDefault="004D63E9" w:rsidP="00334F86">
      <w:pPr>
        <w:rPr>
          <w:rFonts w:ascii="Arial" w:hAnsi="Arial" w:cs="Arial"/>
          <w:b/>
          <w:bCs/>
          <w:color w:val="000000" w:themeColor="text1"/>
          <w:spacing w:val="-10"/>
          <w:sz w:val="32"/>
          <w:szCs w:val="32"/>
        </w:rPr>
      </w:pPr>
    </w:p>
    <w:p w14:paraId="56B5BE0D" w14:textId="5D65E5A8" w:rsidR="00B952DD" w:rsidRPr="004E534D" w:rsidRDefault="00B952DD" w:rsidP="00B720FA">
      <w:pPr>
        <w:pStyle w:val="ListParagraph"/>
        <w:numPr>
          <w:ilvl w:val="0"/>
          <w:numId w:val="13"/>
        </w:numPr>
        <w:rPr>
          <w:rFonts w:ascii="Arial" w:eastAsia="Arial" w:hAnsi="Arial" w:cs="Arial"/>
          <w:color w:val="000000" w:themeColor="text1"/>
          <w:sz w:val="24"/>
          <w:szCs w:val="24"/>
        </w:rPr>
      </w:pPr>
      <w:r w:rsidRPr="004E534D">
        <w:rPr>
          <w:rFonts w:ascii="Arial" w:eastAsia="Arial" w:hAnsi="Arial" w:cs="Arial"/>
          <w:color w:val="000000" w:themeColor="text1"/>
          <w:sz w:val="24"/>
          <w:szCs w:val="24"/>
        </w:rPr>
        <w:t>World’s best-selling and best-in-class Ford Transit is the minibus of choice for Egypt’s rising startup that’s bringing a premium</w:t>
      </w:r>
      <w:r w:rsidR="00842A1F" w:rsidRPr="004E534D">
        <w:rPr>
          <w:rFonts w:ascii="Arial" w:eastAsia="Arial" w:hAnsi="Arial" w:cs="Arial"/>
          <w:color w:val="000000" w:themeColor="text1"/>
          <w:sz w:val="24"/>
          <w:szCs w:val="24"/>
        </w:rPr>
        <w:t>, comfortable and safer</w:t>
      </w:r>
      <w:r w:rsidRPr="004E534D">
        <w:rPr>
          <w:rFonts w:ascii="Arial" w:eastAsia="Arial" w:hAnsi="Arial" w:cs="Arial"/>
          <w:color w:val="000000" w:themeColor="text1"/>
          <w:sz w:val="24"/>
          <w:szCs w:val="24"/>
        </w:rPr>
        <w:t xml:space="preserve"> alternative to the country’s public transportation</w:t>
      </w:r>
    </w:p>
    <w:p w14:paraId="184D97EA" w14:textId="77777777" w:rsidR="00B952DD" w:rsidRPr="004E534D" w:rsidRDefault="00B952DD" w:rsidP="00B720FA">
      <w:pPr>
        <w:ind w:left="360"/>
        <w:rPr>
          <w:rFonts w:ascii="Arial" w:hAnsi="Arial" w:cs="Arial"/>
          <w:color w:val="000000" w:themeColor="text1"/>
          <w:spacing w:val="-10"/>
          <w:sz w:val="24"/>
          <w:szCs w:val="24"/>
        </w:rPr>
      </w:pPr>
    </w:p>
    <w:p w14:paraId="2103CAFF" w14:textId="77777777" w:rsidR="00842A1F" w:rsidRPr="004E534D" w:rsidRDefault="00842A1F" w:rsidP="00013858">
      <w:pPr>
        <w:rPr>
          <w:rFonts w:ascii="Arial" w:hAnsi="Arial" w:cs="Arial"/>
          <w:b/>
          <w:bCs/>
          <w:color w:val="000000" w:themeColor="text1"/>
        </w:rPr>
      </w:pPr>
    </w:p>
    <w:p w14:paraId="4609ABD6" w14:textId="364385A9" w:rsidR="0094210D" w:rsidRPr="004E534D" w:rsidRDefault="00842A1F">
      <w:pPr>
        <w:rPr>
          <w:rFonts w:ascii="Arial" w:hAnsi="Arial" w:cs="Arial"/>
          <w:color w:val="000000" w:themeColor="text1"/>
        </w:rPr>
      </w:pPr>
      <w:r w:rsidRPr="004E534D">
        <w:rPr>
          <w:rFonts w:ascii="Arial" w:hAnsi="Arial" w:cs="Arial"/>
          <w:b/>
          <w:bCs/>
          <w:color w:val="000000" w:themeColor="text1"/>
        </w:rPr>
        <w:t>CAIRO</w:t>
      </w:r>
      <w:r w:rsidR="00334F86" w:rsidRPr="004E534D">
        <w:rPr>
          <w:rFonts w:ascii="Arial" w:hAnsi="Arial" w:cs="Arial"/>
          <w:b/>
          <w:bCs/>
          <w:color w:val="000000" w:themeColor="text1"/>
        </w:rPr>
        <w:t xml:space="preserve">, </w:t>
      </w:r>
      <w:r w:rsidRPr="004E534D">
        <w:rPr>
          <w:rFonts w:ascii="Arial" w:hAnsi="Arial" w:cs="Arial"/>
          <w:b/>
          <w:bCs/>
          <w:color w:val="000000" w:themeColor="text1"/>
        </w:rPr>
        <w:t>Egypt</w:t>
      </w:r>
      <w:r w:rsidR="00334F86" w:rsidRPr="004E534D">
        <w:rPr>
          <w:rFonts w:ascii="Arial" w:hAnsi="Arial" w:cs="Arial"/>
          <w:b/>
          <w:bCs/>
          <w:color w:val="000000" w:themeColor="text1"/>
        </w:rPr>
        <w:t xml:space="preserve">, </w:t>
      </w:r>
      <w:r w:rsidRPr="004E534D">
        <w:rPr>
          <w:rFonts w:ascii="Arial" w:hAnsi="Arial" w:cs="Arial"/>
          <w:b/>
          <w:bCs/>
          <w:color w:val="000000" w:themeColor="text1"/>
        </w:rPr>
        <w:t>26 May, 2019</w:t>
      </w:r>
      <w:r w:rsidR="00334F86" w:rsidRPr="004E534D">
        <w:rPr>
          <w:rFonts w:ascii="Arial" w:hAnsi="Arial" w:cs="Arial"/>
          <w:bCs/>
          <w:color w:val="000000" w:themeColor="text1"/>
        </w:rPr>
        <w:t xml:space="preserve"> –</w:t>
      </w:r>
      <w:r w:rsidR="00334F86" w:rsidRPr="004E534D">
        <w:rPr>
          <w:rFonts w:ascii="Arial" w:hAnsi="Arial" w:cs="Arial"/>
          <w:color w:val="000000" w:themeColor="text1"/>
        </w:rPr>
        <w:t> </w:t>
      </w:r>
      <w:r w:rsidR="00BD0483" w:rsidRPr="004E534D">
        <w:rPr>
          <w:rFonts w:ascii="Arial" w:hAnsi="Arial" w:cs="Arial"/>
          <w:color w:val="000000" w:themeColor="text1"/>
        </w:rPr>
        <w:t xml:space="preserve">Ford </w:t>
      </w:r>
      <w:r w:rsidR="0094210D" w:rsidRPr="004E534D">
        <w:rPr>
          <w:rFonts w:ascii="Arial" w:hAnsi="Arial" w:cs="Arial"/>
          <w:color w:val="000000" w:themeColor="text1"/>
        </w:rPr>
        <w:t xml:space="preserve">and </w:t>
      </w:r>
      <w:r w:rsidR="003E2A4D" w:rsidRPr="004E534D">
        <w:rPr>
          <w:rFonts w:ascii="Arial" w:hAnsi="Arial" w:cs="Arial"/>
          <w:color w:val="000000" w:themeColor="text1"/>
        </w:rPr>
        <w:t xml:space="preserve">Egyptian mobility company </w:t>
      </w:r>
      <w:r w:rsidR="0094210D" w:rsidRPr="004E534D">
        <w:rPr>
          <w:rFonts w:ascii="Arial" w:hAnsi="Arial" w:cs="Arial"/>
          <w:color w:val="000000" w:themeColor="text1"/>
        </w:rPr>
        <w:t xml:space="preserve">SWVL, have today </w:t>
      </w:r>
      <w:r w:rsidR="00E874AF" w:rsidRPr="004E534D">
        <w:rPr>
          <w:rFonts w:ascii="Arial" w:hAnsi="Arial" w:cs="Arial"/>
          <w:color w:val="000000" w:themeColor="text1"/>
        </w:rPr>
        <w:t xml:space="preserve">announced </w:t>
      </w:r>
      <w:r w:rsidR="0094210D" w:rsidRPr="004E534D">
        <w:rPr>
          <w:rFonts w:ascii="Arial" w:hAnsi="Arial" w:cs="Arial"/>
          <w:color w:val="000000" w:themeColor="text1"/>
        </w:rPr>
        <w:t xml:space="preserve">a partnership agreement that will see the </w:t>
      </w:r>
      <w:r w:rsidR="003E2A4D" w:rsidRPr="004E534D">
        <w:rPr>
          <w:rFonts w:ascii="Arial" w:hAnsi="Arial" w:cs="Arial"/>
          <w:color w:val="000000" w:themeColor="text1"/>
        </w:rPr>
        <w:t xml:space="preserve">Ford </w:t>
      </w:r>
      <w:r w:rsidR="0094210D" w:rsidRPr="004E534D">
        <w:rPr>
          <w:rFonts w:ascii="Arial" w:hAnsi="Arial" w:cs="Arial"/>
          <w:color w:val="000000" w:themeColor="text1"/>
        </w:rPr>
        <w:t xml:space="preserve">Transit </w:t>
      </w:r>
      <w:r w:rsidR="003E2A4D" w:rsidRPr="004E534D">
        <w:rPr>
          <w:rFonts w:ascii="Arial" w:hAnsi="Arial" w:cs="Arial"/>
          <w:color w:val="000000" w:themeColor="text1"/>
        </w:rPr>
        <w:t>mini</w:t>
      </w:r>
      <w:r w:rsidR="0094210D" w:rsidRPr="004E534D">
        <w:rPr>
          <w:rFonts w:ascii="Arial" w:hAnsi="Arial" w:cs="Arial"/>
          <w:color w:val="000000" w:themeColor="text1"/>
        </w:rPr>
        <w:t xml:space="preserve">bus as the </w:t>
      </w:r>
      <w:r w:rsidRPr="004E534D">
        <w:rPr>
          <w:rFonts w:ascii="Arial" w:hAnsi="Arial" w:cs="Arial"/>
          <w:color w:val="000000" w:themeColor="text1"/>
        </w:rPr>
        <w:t xml:space="preserve">preferred </w:t>
      </w:r>
      <w:r w:rsidR="0094210D" w:rsidRPr="004E534D">
        <w:rPr>
          <w:rFonts w:ascii="Arial" w:hAnsi="Arial" w:cs="Arial"/>
          <w:color w:val="000000" w:themeColor="text1"/>
        </w:rPr>
        <w:t xml:space="preserve">vehicle of choice on SWVL’s routes. </w:t>
      </w:r>
      <w:r w:rsidR="00053525" w:rsidRPr="004E534D">
        <w:rPr>
          <w:rFonts w:ascii="Arial" w:hAnsi="Arial" w:cs="Arial"/>
          <w:color w:val="000000" w:themeColor="text1"/>
        </w:rPr>
        <w:t>Both companies have signed an MoU that will see them working together to deliver</w:t>
      </w:r>
      <w:r w:rsidR="00B410BB">
        <w:rPr>
          <w:rFonts w:ascii="Arial" w:hAnsi="Arial" w:cs="Arial"/>
          <w:color w:val="000000" w:themeColor="text1"/>
        </w:rPr>
        <w:t xml:space="preserve"> a</w:t>
      </w:r>
      <w:r w:rsidR="00053525" w:rsidRPr="004E534D">
        <w:rPr>
          <w:rFonts w:ascii="Arial" w:hAnsi="Arial" w:cs="Arial"/>
          <w:color w:val="000000" w:themeColor="text1"/>
        </w:rPr>
        <w:t xml:space="preserve"> safe</w:t>
      </w:r>
      <w:r w:rsidR="009D3D7D" w:rsidRPr="004E534D">
        <w:rPr>
          <w:rFonts w:ascii="Arial" w:hAnsi="Arial" w:cs="Arial"/>
          <w:color w:val="000000" w:themeColor="text1"/>
        </w:rPr>
        <w:t>, reliable</w:t>
      </w:r>
      <w:r w:rsidR="00053525" w:rsidRPr="004E534D">
        <w:rPr>
          <w:rFonts w:ascii="Arial" w:hAnsi="Arial" w:cs="Arial"/>
          <w:color w:val="000000" w:themeColor="text1"/>
        </w:rPr>
        <w:t xml:space="preserve"> and comfortable transportation</w:t>
      </w:r>
      <w:r w:rsidR="00B410BB">
        <w:rPr>
          <w:rFonts w:ascii="Arial" w:hAnsi="Arial" w:cs="Arial"/>
          <w:color w:val="000000" w:themeColor="text1"/>
        </w:rPr>
        <w:t xml:space="preserve"> solution</w:t>
      </w:r>
      <w:r w:rsidR="00053525" w:rsidRPr="004E534D">
        <w:rPr>
          <w:rFonts w:ascii="Arial" w:hAnsi="Arial" w:cs="Arial"/>
          <w:color w:val="000000" w:themeColor="text1"/>
        </w:rPr>
        <w:t xml:space="preserve"> to urban commuters in Egypt</w:t>
      </w:r>
      <w:r w:rsidR="009D3D7D" w:rsidRPr="004E534D">
        <w:rPr>
          <w:rFonts w:ascii="Arial" w:hAnsi="Arial" w:cs="Arial"/>
          <w:color w:val="000000" w:themeColor="text1"/>
        </w:rPr>
        <w:t>’s large cities</w:t>
      </w:r>
      <w:r w:rsidR="00053525" w:rsidRPr="004E534D">
        <w:rPr>
          <w:rFonts w:ascii="Arial" w:hAnsi="Arial" w:cs="Arial"/>
          <w:color w:val="000000" w:themeColor="text1"/>
        </w:rPr>
        <w:t>.</w:t>
      </w:r>
    </w:p>
    <w:p w14:paraId="5A7D6FB0" w14:textId="77777777" w:rsidR="0094210D" w:rsidRPr="004E534D" w:rsidRDefault="0094210D" w:rsidP="00BD0483">
      <w:pPr>
        <w:rPr>
          <w:rFonts w:ascii="Arial" w:hAnsi="Arial" w:cs="Arial"/>
          <w:color w:val="000000" w:themeColor="text1"/>
        </w:rPr>
      </w:pPr>
    </w:p>
    <w:p w14:paraId="5D6429E8" w14:textId="1B18F2EF" w:rsidR="00BD0483" w:rsidRPr="004E534D" w:rsidRDefault="0094210D" w:rsidP="00BD0483">
      <w:pPr>
        <w:rPr>
          <w:rFonts w:ascii="Arial" w:hAnsi="Arial" w:cs="Arial"/>
          <w:color w:val="000000" w:themeColor="text1"/>
        </w:rPr>
      </w:pPr>
      <w:r w:rsidRPr="004E534D">
        <w:rPr>
          <w:rFonts w:ascii="Arial" w:hAnsi="Arial" w:cs="Arial"/>
          <w:color w:val="000000" w:themeColor="text1"/>
        </w:rPr>
        <w:t xml:space="preserve">The agreement will combine </w:t>
      </w:r>
      <w:r w:rsidR="00BD0483" w:rsidRPr="004E534D">
        <w:rPr>
          <w:rFonts w:ascii="Arial" w:hAnsi="Arial" w:cs="Arial"/>
          <w:color w:val="000000" w:themeColor="text1"/>
        </w:rPr>
        <w:t>the brilliance of the Transit, world’s best-selling van brand, with an app-based mass transit system that enables commuters</w:t>
      </w:r>
      <w:r w:rsidR="00BF1DC7" w:rsidRPr="004E534D">
        <w:rPr>
          <w:rFonts w:ascii="Arial" w:hAnsi="Arial" w:cs="Arial"/>
          <w:color w:val="000000" w:themeColor="text1"/>
        </w:rPr>
        <w:t xml:space="preserve"> in Egypt’s major cities</w:t>
      </w:r>
      <w:r w:rsidR="00BD0483" w:rsidRPr="004E534D">
        <w:rPr>
          <w:rFonts w:ascii="Arial" w:hAnsi="Arial" w:cs="Arial"/>
          <w:color w:val="000000" w:themeColor="text1"/>
        </w:rPr>
        <w:t xml:space="preserve"> to enjoy </w:t>
      </w:r>
      <w:r w:rsidR="00053525" w:rsidRPr="004E534D">
        <w:rPr>
          <w:rFonts w:ascii="Arial" w:hAnsi="Arial" w:cs="Arial"/>
          <w:color w:val="000000" w:themeColor="text1"/>
        </w:rPr>
        <w:t xml:space="preserve">an </w:t>
      </w:r>
      <w:r w:rsidR="00BD0483" w:rsidRPr="004E534D">
        <w:rPr>
          <w:rFonts w:ascii="Arial" w:hAnsi="Arial" w:cs="Arial"/>
          <w:color w:val="000000" w:themeColor="text1"/>
        </w:rPr>
        <w:t>affordable, convenient</w:t>
      </w:r>
      <w:r w:rsidR="00053525" w:rsidRPr="004E534D">
        <w:rPr>
          <w:rFonts w:ascii="Arial" w:hAnsi="Arial" w:cs="Arial"/>
          <w:color w:val="000000" w:themeColor="text1"/>
        </w:rPr>
        <w:t>, safe</w:t>
      </w:r>
      <w:r w:rsidR="00BD0483" w:rsidRPr="004E534D">
        <w:rPr>
          <w:rFonts w:ascii="Arial" w:hAnsi="Arial" w:cs="Arial"/>
          <w:color w:val="000000" w:themeColor="text1"/>
        </w:rPr>
        <w:t xml:space="preserve"> and reliable alternative to existing transportation services.</w:t>
      </w:r>
    </w:p>
    <w:p w14:paraId="6C3EF0F6" w14:textId="77777777" w:rsidR="00BD0483" w:rsidRPr="004E534D" w:rsidRDefault="00BD0483" w:rsidP="00BD0483">
      <w:pPr>
        <w:rPr>
          <w:rFonts w:ascii="Arial" w:hAnsi="Arial" w:cs="Arial"/>
          <w:color w:val="000000" w:themeColor="text1"/>
        </w:rPr>
      </w:pPr>
    </w:p>
    <w:p w14:paraId="6D7B11A3" w14:textId="2A1140AD" w:rsidR="00BD0483" w:rsidRPr="004E534D" w:rsidRDefault="00BD0483">
      <w:pPr>
        <w:rPr>
          <w:rFonts w:ascii="Arial" w:hAnsi="Arial" w:cs="Arial"/>
          <w:color w:val="000000" w:themeColor="text1"/>
        </w:rPr>
      </w:pPr>
      <w:r w:rsidRPr="004E534D">
        <w:rPr>
          <w:rFonts w:ascii="Arial" w:hAnsi="Arial" w:cs="Arial"/>
          <w:color w:val="000000" w:themeColor="text1"/>
        </w:rPr>
        <w:t xml:space="preserve">The announcement was made in SWVL’s home city of Cairo where the company has also partnered with </w:t>
      </w:r>
      <w:r w:rsidR="00842A1F" w:rsidRPr="004E534D">
        <w:rPr>
          <w:rFonts w:ascii="Arial" w:hAnsi="Arial" w:cs="Arial"/>
          <w:color w:val="000000" w:themeColor="text1"/>
        </w:rPr>
        <w:t xml:space="preserve">Nasser </w:t>
      </w:r>
      <w:r w:rsidR="007B7815" w:rsidRPr="004E534D">
        <w:rPr>
          <w:rFonts w:ascii="Arial" w:hAnsi="Arial" w:cs="Arial"/>
          <w:color w:val="000000" w:themeColor="text1"/>
        </w:rPr>
        <w:t xml:space="preserve">Social </w:t>
      </w:r>
      <w:r w:rsidR="00842A1F" w:rsidRPr="004E534D">
        <w:rPr>
          <w:rFonts w:ascii="Arial" w:hAnsi="Arial" w:cs="Arial"/>
          <w:color w:val="000000" w:themeColor="text1"/>
        </w:rPr>
        <w:t xml:space="preserve">Bank and </w:t>
      </w:r>
      <w:r w:rsidRPr="004E534D">
        <w:rPr>
          <w:rFonts w:ascii="Arial" w:hAnsi="Arial" w:cs="Arial"/>
          <w:color w:val="000000" w:themeColor="text1"/>
        </w:rPr>
        <w:t xml:space="preserve">EFG Hermes </w:t>
      </w:r>
      <w:r w:rsidR="00013858" w:rsidRPr="004E534D">
        <w:rPr>
          <w:rFonts w:ascii="Arial" w:hAnsi="Arial" w:cs="Arial"/>
          <w:color w:val="000000" w:themeColor="text1"/>
        </w:rPr>
        <w:t>B</w:t>
      </w:r>
      <w:r w:rsidRPr="004E534D">
        <w:rPr>
          <w:rFonts w:ascii="Arial" w:hAnsi="Arial" w:cs="Arial"/>
          <w:color w:val="000000" w:themeColor="text1"/>
        </w:rPr>
        <w:t>ank to offer competitive lending rates to operators looking to adopt the</w:t>
      </w:r>
      <w:r w:rsidR="00E874AF" w:rsidRPr="004E534D">
        <w:rPr>
          <w:rFonts w:ascii="Arial" w:hAnsi="Arial" w:cs="Arial"/>
          <w:color w:val="000000" w:themeColor="text1"/>
        </w:rPr>
        <w:t xml:space="preserve"> Ford</w:t>
      </w:r>
      <w:r w:rsidRPr="004E534D">
        <w:rPr>
          <w:rFonts w:ascii="Arial" w:hAnsi="Arial" w:cs="Arial"/>
          <w:color w:val="000000" w:themeColor="text1"/>
        </w:rPr>
        <w:t xml:space="preserve"> Transit bus as their vehicle of choice. </w:t>
      </w:r>
    </w:p>
    <w:p w14:paraId="0EDF0454" w14:textId="1CB5D3CC" w:rsidR="000128F3" w:rsidRPr="004E534D" w:rsidRDefault="000128F3" w:rsidP="00BD0483">
      <w:pPr>
        <w:rPr>
          <w:rFonts w:ascii="Arial" w:hAnsi="Arial" w:cs="Arial"/>
          <w:color w:val="000000" w:themeColor="text1"/>
        </w:rPr>
      </w:pPr>
    </w:p>
    <w:p w14:paraId="4E9D66BD" w14:textId="62FCA6CE" w:rsidR="00B952DD" w:rsidRPr="004E534D" w:rsidRDefault="00B952DD" w:rsidP="00B410BB">
      <w:pPr>
        <w:rPr>
          <w:rFonts w:ascii="Arial" w:hAnsi="Arial" w:cs="Arial"/>
          <w:color w:val="000000" w:themeColor="text1"/>
        </w:rPr>
      </w:pPr>
      <w:r w:rsidRPr="004E534D">
        <w:rPr>
          <w:rFonts w:ascii="Arial" w:hAnsi="Arial" w:cs="Arial"/>
          <w:color w:val="000000" w:themeColor="text1"/>
        </w:rPr>
        <w:t>“We</w:t>
      </w:r>
      <w:r w:rsidR="00053525" w:rsidRPr="004E534D">
        <w:rPr>
          <w:rFonts w:ascii="Arial" w:hAnsi="Arial" w:cs="Arial"/>
          <w:color w:val="000000" w:themeColor="text1"/>
        </w:rPr>
        <w:t xml:space="preserve"> are thrilled </w:t>
      </w:r>
      <w:r w:rsidRPr="004E534D">
        <w:rPr>
          <w:rFonts w:ascii="Arial" w:hAnsi="Arial" w:cs="Arial"/>
          <w:color w:val="000000" w:themeColor="text1"/>
        </w:rPr>
        <w:t xml:space="preserve">to bring </w:t>
      </w:r>
      <w:r w:rsidR="00053525" w:rsidRPr="004E534D">
        <w:rPr>
          <w:rFonts w:ascii="Arial" w:hAnsi="Arial" w:cs="Arial"/>
          <w:color w:val="000000" w:themeColor="text1"/>
        </w:rPr>
        <w:t xml:space="preserve">Ford </w:t>
      </w:r>
      <w:r w:rsidRPr="004E534D">
        <w:rPr>
          <w:rFonts w:ascii="Arial" w:hAnsi="Arial" w:cs="Arial"/>
          <w:color w:val="000000" w:themeColor="text1"/>
        </w:rPr>
        <w:t>Transit to Egypt</w:t>
      </w:r>
      <w:r w:rsidR="007B7815" w:rsidRPr="004E534D">
        <w:rPr>
          <w:rFonts w:ascii="Arial" w:hAnsi="Arial" w:cs="Arial"/>
          <w:color w:val="000000" w:themeColor="text1"/>
        </w:rPr>
        <w:t>, debuting</w:t>
      </w:r>
      <w:r w:rsidRPr="004E534D">
        <w:rPr>
          <w:rFonts w:ascii="Arial" w:hAnsi="Arial" w:cs="Arial"/>
          <w:color w:val="000000" w:themeColor="text1"/>
        </w:rPr>
        <w:t xml:space="preserve"> in such a prominent and important role </w:t>
      </w:r>
      <w:r w:rsidR="007B7815" w:rsidRPr="004E534D">
        <w:rPr>
          <w:rFonts w:ascii="Arial" w:hAnsi="Arial" w:cs="Arial"/>
          <w:color w:val="000000" w:themeColor="text1"/>
        </w:rPr>
        <w:t>through</w:t>
      </w:r>
      <w:r w:rsidRPr="004E534D">
        <w:rPr>
          <w:rFonts w:ascii="Arial" w:hAnsi="Arial" w:cs="Arial"/>
          <w:color w:val="000000" w:themeColor="text1"/>
        </w:rPr>
        <w:t xml:space="preserve"> this partnership with SWVL,” </w:t>
      </w:r>
      <w:r w:rsidRPr="004E534D">
        <w:rPr>
          <w:rFonts w:ascii="Arial" w:hAnsi="Arial" w:cs="Arial"/>
          <w:bCs/>
          <w:color w:val="000000" w:themeColor="text1"/>
        </w:rPr>
        <w:t xml:space="preserve">said </w:t>
      </w:r>
      <w:r w:rsidR="00013858" w:rsidRPr="004E534D">
        <w:rPr>
          <w:rFonts w:ascii="Arial" w:hAnsi="Arial" w:cs="Arial"/>
          <w:bCs/>
          <w:color w:val="000000" w:themeColor="text1"/>
        </w:rPr>
        <w:t>Achraf El Boustani</w:t>
      </w:r>
      <w:r w:rsidR="00053525" w:rsidRPr="004E534D">
        <w:rPr>
          <w:rFonts w:ascii="Arial" w:hAnsi="Arial" w:cs="Arial"/>
          <w:bCs/>
          <w:color w:val="000000" w:themeColor="text1"/>
        </w:rPr>
        <w:t xml:space="preserve">, </w:t>
      </w:r>
      <w:r w:rsidR="00013858" w:rsidRPr="004E534D">
        <w:rPr>
          <w:rFonts w:ascii="Arial" w:hAnsi="Arial" w:cs="Arial"/>
          <w:bCs/>
          <w:color w:val="000000" w:themeColor="text1"/>
        </w:rPr>
        <w:t>Managing Director of Ford</w:t>
      </w:r>
      <w:r w:rsidR="000128F3" w:rsidRPr="004E534D">
        <w:rPr>
          <w:rFonts w:ascii="Arial" w:hAnsi="Arial" w:cs="Arial"/>
          <w:bCs/>
          <w:color w:val="000000" w:themeColor="text1"/>
        </w:rPr>
        <w:t xml:space="preserve"> North Africa</w:t>
      </w:r>
      <w:r w:rsidRPr="004E534D">
        <w:rPr>
          <w:rFonts w:ascii="Arial" w:hAnsi="Arial" w:cs="Arial"/>
          <w:bCs/>
          <w:color w:val="000000" w:themeColor="text1"/>
        </w:rPr>
        <w:t xml:space="preserve">. “The key to </w:t>
      </w:r>
      <w:r w:rsidR="00013858" w:rsidRPr="004E534D">
        <w:rPr>
          <w:rFonts w:ascii="Arial" w:hAnsi="Arial" w:cs="Arial"/>
          <w:bCs/>
          <w:color w:val="000000" w:themeColor="text1"/>
        </w:rPr>
        <w:t xml:space="preserve">Ford </w:t>
      </w:r>
      <w:r w:rsidRPr="004E534D">
        <w:rPr>
          <w:rFonts w:ascii="Arial" w:hAnsi="Arial" w:cs="Arial"/>
          <w:bCs/>
          <w:color w:val="000000" w:themeColor="text1"/>
        </w:rPr>
        <w:t xml:space="preserve">Transit’s success as a mobility platform is its reputation for dependability, versatility and </w:t>
      </w:r>
      <w:r w:rsidR="007F6B45" w:rsidRPr="004E534D">
        <w:rPr>
          <w:rFonts w:ascii="Arial" w:hAnsi="Arial" w:cs="Arial"/>
          <w:bCs/>
          <w:color w:val="000000" w:themeColor="text1"/>
        </w:rPr>
        <w:t>capability</w:t>
      </w:r>
      <w:r w:rsidRPr="004E534D">
        <w:rPr>
          <w:rFonts w:ascii="Arial" w:hAnsi="Arial" w:cs="Arial"/>
          <w:bCs/>
          <w:color w:val="000000" w:themeColor="text1"/>
        </w:rPr>
        <w:t xml:space="preserve">, and we’re </w:t>
      </w:r>
      <w:r w:rsidR="00B410BB">
        <w:rPr>
          <w:rFonts w:ascii="Arial" w:hAnsi="Arial" w:cs="Arial"/>
          <w:bCs/>
          <w:color w:val="000000" w:themeColor="text1"/>
        </w:rPr>
        <w:t>confident</w:t>
      </w:r>
      <w:r w:rsidR="00B410BB" w:rsidRPr="004E534D">
        <w:rPr>
          <w:rFonts w:ascii="Arial" w:hAnsi="Arial" w:cs="Arial"/>
          <w:bCs/>
          <w:color w:val="000000" w:themeColor="text1"/>
        </w:rPr>
        <w:t xml:space="preserve"> </w:t>
      </w:r>
      <w:r w:rsidRPr="004E534D">
        <w:rPr>
          <w:rFonts w:ascii="Arial" w:hAnsi="Arial" w:cs="Arial"/>
          <w:bCs/>
          <w:color w:val="000000" w:themeColor="text1"/>
        </w:rPr>
        <w:t>that SWVL operators here will</w:t>
      </w:r>
      <w:r w:rsidRPr="004E534D">
        <w:rPr>
          <w:rFonts w:ascii="Arial" w:hAnsi="Arial" w:cs="Arial"/>
          <w:color w:val="000000" w:themeColor="text1"/>
        </w:rPr>
        <w:t xml:space="preserve"> soon learn just why thousands of people around the world rely on the Ford Transit to get the job done.” </w:t>
      </w:r>
    </w:p>
    <w:p w14:paraId="077B41B2" w14:textId="77777777" w:rsidR="00B952DD" w:rsidRPr="004E534D" w:rsidRDefault="00B952DD" w:rsidP="00B952DD">
      <w:pPr>
        <w:rPr>
          <w:rFonts w:ascii="Arial" w:hAnsi="Arial" w:cs="Arial"/>
          <w:color w:val="000000" w:themeColor="text1"/>
        </w:rPr>
      </w:pPr>
    </w:p>
    <w:p w14:paraId="6761026A" w14:textId="5DA240C0" w:rsidR="00132333" w:rsidRPr="004E534D" w:rsidRDefault="00013858" w:rsidP="00B410BB">
      <w:pPr>
        <w:rPr>
          <w:rFonts w:ascii="Arial" w:hAnsi="Arial" w:cs="Arial"/>
          <w:color w:val="000000" w:themeColor="text1"/>
        </w:rPr>
      </w:pPr>
      <w:proofErr w:type="spellStart"/>
      <w:r w:rsidRPr="004E534D">
        <w:rPr>
          <w:rFonts w:ascii="Arial" w:hAnsi="Arial" w:cs="Arial"/>
          <w:color w:val="000000" w:themeColor="text1"/>
        </w:rPr>
        <w:t>Moustafa</w:t>
      </w:r>
      <w:proofErr w:type="spellEnd"/>
      <w:r w:rsidRPr="004E534D">
        <w:rPr>
          <w:rFonts w:ascii="Arial" w:hAnsi="Arial" w:cs="Arial"/>
          <w:color w:val="000000" w:themeColor="text1"/>
        </w:rPr>
        <w:t xml:space="preserve"> </w:t>
      </w:r>
      <w:proofErr w:type="spellStart"/>
      <w:r w:rsidRPr="004E534D">
        <w:rPr>
          <w:rFonts w:ascii="Arial" w:hAnsi="Arial" w:cs="Arial"/>
          <w:color w:val="000000" w:themeColor="text1"/>
        </w:rPr>
        <w:t>Kandil</w:t>
      </w:r>
      <w:proofErr w:type="spellEnd"/>
      <w:r w:rsidRPr="004E534D">
        <w:rPr>
          <w:rFonts w:ascii="Arial" w:hAnsi="Arial" w:cs="Arial"/>
          <w:color w:val="000000" w:themeColor="text1"/>
        </w:rPr>
        <w:t>, SWVL’s CEO said: “</w:t>
      </w:r>
      <w:r w:rsidR="00EF425D" w:rsidRPr="004E534D">
        <w:rPr>
          <w:rFonts w:ascii="Arial" w:hAnsi="Arial" w:cs="Arial"/>
          <w:color w:val="000000" w:themeColor="text1"/>
        </w:rPr>
        <w:t xml:space="preserve">SWVL was created to help improve people’s lives by revolutionizing the transport scene in </w:t>
      </w:r>
      <w:r w:rsidRPr="004E534D">
        <w:rPr>
          <w:rFonts w:ascii="Arial" w:hAnsi="Arial" w:cs="Arial"/>
          <w:color w:val="000000" w:themeColor="text1"/>
        </w:rPr>
        <w:t>Egypt</w:t>
      </w:r>
      <w:r w:rsidR="00EF425D" w:rsidRPr="004E534D">
        <w:rPr>
          <w:rFonts w:ascii="Arial" w:hAnsi="Arial" w:cs="Arial"/>
          <w:color w:val="000000" w:themeColor="text1"/>
        </w:rPr>
        <w:t xml:space="preserve"> with a smart solution that helps ease the commute. We’re </w:t>
      </w:r>
      <w:r w:rsidR="00132333" w:rsidRPr="004E534D">
        <w:rPr>
          <w:rFonts w:ascii="Arial" w:hAnsi="Arial" w:cs="Arial"/>
          <w:color w:val="000000" w:themeColor="text1"/>
        </w:rPr>
        <w:t xml:space="preserve">proud of the results we’ve achieved in such a short </w:t>
      </w:r>
      <w:r w:rsidR="007B7815" w:rsidRPr="004E534D">
        <w:rPr>
          <w:rFonts w:ascii="Arial" w:hAnsi="Arial" w:cs="Arial"/>
          <w:color w:val="000000" w:themeColor="text1"/>
        </w:rPr>
        <w:t xml:space="preserve">period of </w:t>
      </w:r>
      <w:r w:rsidR="00132333" w:rsidRPr="004E534D">
        <w:rPr>
          <w:rFonts w:ascii="Arial" w:hAnsi="Arial" w:cs="Arial"/>
          <w:color w:val="000000" w:themeColor="text1"/>
        </w:rPr>
        <w:t>time, and the work that Ford has put in to help elevate the levels of service we offer our customers.”</w:t>
      </w:r>
    </w:p>
    <w:p w14:paraId="6072FD34" w14:textId="77777777" w:rsidR="000128F3" w:rsidRPr="004E534D" w:rsidRDefault="000128F3" w:rsidP="00BD0483">
      <w:pPr>
        <w:rPr>
          <w:rFonts w:ascii="Arial" w:hAnsi="Arial" w:cs="Arial"/>
          <w:color w:val="000000" w:themeColor="text1"/>
        </w:rPr>
      </w:pPr>
    </w:p>
    <w:p w14:paraId="2A4CF401" w14:textId="43EB3CDC" w:rsidR="007B7815" w:rsidRPr="004E534D" w:rsidRDefault="00BD0483" w:rsidP="00B410BB">
      <w:pPr>
        <w:rPr>
          <w:rFonts w:ascii="Arial" w:hAnsi="Arial" w:cs="Arial"/>
          <w:color w:val="000000" w:themeColor="text1"/>
        </w:rPr>
      </w:pPr>
      <w:r w:rsidRPr="004E534D">
        <w:rPr>
          <w:rFonts w:ascii="Arial" w:hAnsi="Arial" w:cs="Arial"/>
          <w:color w:val="000000" w:themeColor="text1"/>
        </w:rPr>
        <w:t xml:space="preserve">Ford and its local </w:t>
      </w:r>
      <w:r w:rsidR="007F6B45" w:rsidRPr="004E534D">
        <w:rPr>
          <w:rFonts w:ascii="Arial" w:hAnsi="Arial" w:cs="Arial"/>
          <w:color w:val="000000" w:themeColor="text1"/>
        </w:rPr>
        <w:t xml:space="preserve">distributor, </w:t>
      </w:r>
      <w:r w:rsidRPr="004E534D">
        <w:rPr>
          <w:rFonts w:ascii="Arial" w:hAnsi="Arial" w:cs="Arial"/>
          <w:color w:val="000000" w:themeColor="text1"/>
        </w:rPr>
        <w:t>Auto Jameel</w:t>
      </w:r>
      <w:r w:rsidR="007F6B45" w:rsidRPr="004E534D">
        <w:rPr>
          <w:rFonts w:ascii="Arial" w:hAnsi="Arial" w:cs="Arial"/>
          <w:color w:val="000000" w:themeColor="text1"/>
        </w:rPr>
        <w:t>,</w:t>
      </w:r>
      <w:r w:rsidRPr="004E534D">
        <w:rPr>
          <w:rFonts w:ascii="Arial" w:hAnsi="Arial" w:cs="Arial"/>
          <w:color w:val="000000" w:themeColor="text1"/>
        </w:rPr>
        <w:t xml:space="preserve"> have worked with SWVL and the Egyptian government to provide the best </w:t>
      </w:r>
      <w:r w:rsidR="007B7815" w:rsidRPr="004E534D">
        <w:rPr>
          <w:rFonts w:ascii="Arial" w:hAnsi="Arial" w:cs="Arial"/>
          <w:color w:val="000000" w:themeColor="text1"/>
        </w:rPr>
        <w:t>value equation for the Transit buses that would join</w:t>
      </w:r>
      <w:r w:rsidRPr="004E534D">
        <w:rPr>
          <w:rFonts w:ascii="Arial" w:hAnsi="Arial" w:cs="Arial"/>
          <w:color w:val="000000" w:themeColor="text1"/>
        </w:rPr>
        <w:t xml:space="preserve"> the on-demand bus service</w:t>
      </w:r>
      <w:r w:rsidR="007B7815" w:rsidRPr="004E534D">
        <w:rPr>
          <w:rFonts w:ascii="Arial" w:hAnsi="Arial" w:cs="Arial"/>
          <w:color w:val="000000" w:themeColor="text1"/>
        </w:rPr>
        <w:t xml:space="preserve">. SWVL captains not only will receive financing </w:t>
      </w:r>
      <w:r w:rsidR="00491E58" w:rsidRPr="004E534D">
        <w:rPr>
          <w:rFonts w:ascii="Arial" w:hAnsi="Arial" w:cs="Arial"/>
          <w:color w:val="000000" w:themeColor="text1"/>
        </w:rPr>
        <w:t>facilities</w:t>
      </w:r>
      <w:r w:rsidR="007B7815" w:rsidRPr="004E534D">
        <w:rPr>
          <w:rFonts w:ascii="Arial" w:hAnsi="Arial" w:cs="Arial"/>
          <w:color w:val="000000" w:themeColor="text1"/>
        </w:rPr>
        <w:t xml:space="preserve"> through </w:t>
      </w:r>
      <w:r w:rsidR="00B410BB">
        <w:rPr>
          <w:rFonts w:ascii="Arial" w:hAnsi="Arial" w:cs="Arial"/>
          <w:color w:val="000000" w:themeColor="text1"/>
        </w:rPr>
        <w:t>Nasser Social Bank and EFG Hermes Bank</w:t>
      </w:r>
      <w:r w:rsidR="007B7815" w:rsidRPr="004E534D">
        <w:rPr>
          <w:rFonts w:ascii="Arial" w:hAnsi="Arial" w:cs="Arial"/>
          <w:color w:val="000000" w:themeColor="text1"/>
        </w:rPr>
        <w:t>, but they will also have access to a series of after-sales support and maintenance services through Auto Jameel’s network and Ford-trained technicians.</w:t>
      </w:r>
    </w:p>
    <w:p w14:paraId="6D606773" w14:textId="77777777" w:rsidR="007B7815" w:rsidRPr="004E534D" w:rsidRDefault="007B7815" w:rsidP="00EC6F87">
      <w:pPr>
        <w:rPr>
          <w:rFonts w:ascii="Arial" w:hAnsi="Arial" w:cs="Arial"/>
          <w:color w:val="000000" w:themeColor="text1"/>
        </w:rPr>
      </w:pPr>
    </w:p>
    <w:p w14:paraId="005312C9" w14:textId="4EB5EB8C" w:rsidR="00BD0483" w:rsidRPr="004E534D" w:rsidRDefault="00BD0483" w:rsidP="00EC6F87">
      <w:pPr>
        <w:rPr>
          <w:rFonts w:ascii="Arial" w:hAnsi="Arial" w:cs="Arial"/>
          <w:color w:val="000000" w:themeColor="text1"/>
        </w:rPr>
      </w:pPr>
      <w:r w:rsidRPr="004E534D">
        <w:rPr>
          <w:rFonts w:ascii="Arial" w:hAnsi="Arial" w:cs="Arial"/>
          <w:color w:val="000000" w:themeColor="text1"/>
        </w:rPr>
        <w:t>The Ford Transit – available in 15 and 18-seat configuration</w:t>
      </w:r>
      <w:r w:rsidR="00013858" w:rsidRPr="004E534D">
        <w:rPr>
          <w:rFonts w:ascii="Arial" w:hAnsi="Arial" w:cs="Arial"/>
          <w:color w:val="000000" w:themeColor="text1"/>
        </w:rPr>
        <w:t>s</w:t>
      </w:r>
      <w:r w:rsidRPr="004E534D">
        <w:rPr>
          <w:rFonts w:ascii="Arial" w:hAnsi="Arial" w:cs="Arial"/>
          <w:color w:val="000000" w:themeColor="text1"/>
        </w:rPr>
        <w:t xml:space="preserve"> – has a proven track record with micro-transit solutions globally, and the first </w:t>
      </w:r>
      <w:r w:rsidR="000C5460" w:rsidRPr="004E534D">
        <w:rPr>
          <w:rFonts w:ascii="Arial" w:hAnsi="Arial" w:cs="Arial"/>
          <w:color w:val="000000" w:themeColor="text1"/>
        </w:rPr>
        <w:t xml:space="preserve">consignment </w:t>
      </w:r>
      <w:r w:rsidRPr="004E534D">
        <w:rPr>
          <w:rFonts w:ascii="Arial" w:hAnsi="Arial" w:cs="Arial"/>
          <w:color w:val="000000" w:themeColor="text1"/>
        </w:rPr>
        <w:t>has already arrived in Egypt</w:t>
      </w:r>
      <w:r w:rsidR="00EC6F87" w:rsidRPr="004E534D">
        <w:rPr>
          <w:rFonts w:ascii="Arial" w:hAnsi="Arial" w:cs="Arial"/>
          <w:color w:val="000000" w:themeColor="text1"/>
        </w:rPr>
        <w:t>, ready to take on the roads</w:t>
      </w:r>
      <w:r w:rsidRPr="004E534D">
        <w:rPr>
          <w:rFonts w:ascii="Arial" w:hAnsi="Arial" w:cs="Arial"/>
          <w:color w:val="000000" w:themeColor="text1"/>
        </w:rPr>
        <w:t>.</w:t>
      </w:r>
    </w:p>
    <w:p w14:paraId="6832E77A" w14:textId="082DAAD0" w:rsidR="000C5460" w:rsidRPr="004E534D" w:rsidRDefault="00C314C0">
      <w:pPr>
        <w:rPr>
          <w:rFonts w:ascii="Arial" w:eastAsia="Times New Roman" w:hAnsi="Arial" w:cs="Arial"/>
          <w:color w:val="000000" w:themeColor="text1"/>
          <w:spacing w:val="-2"/>
        </w:rPr>
      </w:pPr>
      <w:r w:rsidRPr="004E534D">
        <w:rPr>
          <w:rFonts w:ascii="Arial" w:hAnsi="Arial" w:cs="Arial"/>
          <w:color w:val="000000" w:themeColor="text1"/>
        </w:rPr>
        <w:lastRenderedPageBreak/>
        <w:t xml:space="preserve">The Transit bus is used by </w:t>
      </w:r>
      <w:r w:rsidR="00BF77E5" w:rsidRPr="004E534D">
        <w:rPr>
          <w:rFonts w:ascii="Arial" w:hAnsi="Arial" w:cs="Arial"/>
          <w:color w:val="000000" w:themeColor="text1"/>
        </w:rPr>
        <w:t>numerous</w:t>
      </w:r>
      <w:r w:rsidRPr="004E534D">
        <w:rPr>
          <w:rFonts w:ascii="Arial" w:hAnsi="Arial" w:cs="Arial"/>
          <w:color w:val="000000" w:themeColor="text1"/>
        </w:rPr>
        <w:t xml:space="preserve"> mobility operators globally –</w:t>
      </w:r>
      <w:r w:rsidR="00B50809" w:rsidRPr="004E534D">
        <w:rPr>
          <w:rFonts w:ascii="Arial" w:hAnsi="Arial" w:cs="Arial"/>
          <w:color w:val="000000" w:themeColor="text1"/>
        </w:rPr>
        <w:t xml:space="preserve"> including </w:t>
      </w:r>
      <w:proofErr w:type="spellStart"/>
      <w:r w:rsidR="00B50809" w:rsidRPr="004E534D">
        <w:rPr>
          <w:rFonts w:ascii="Arial" w:hAnsi="Arial" w:cs="Arial"/>
          <w:color w:val="000000" w:themeColor="text1"/>
        </w:rPr>
        <w:t>GoRide</w:t>
      </w:r>
      <w:proofErr w:type="spellEnd"/>
      <w:r w:rsidR="00B50809" w:rsidRPr="004E534D">
        <w:rPr>
          <w:rFonts w:ascii="Arial" w:hAnsi="Arial" w:cs="Arial"/>
          <w:color w:val="000000" w:themeColor="text1"/>
        </w:rPr>
        <w:t>, a Michigan-based</w:t>
      </w:r>
      <w:r w:rsidRPr="004E534D">
        <w:rPr>
          <w:rFonts w:ascii="Arial" w:hAnsi="Arial" w:cs="Arial"/>
          <w:color w:val="000000" w:themeColor="text1"/>
        </w:rPr>
        <w:t xml:space="preserve"> </w:t>
      </w:r>
      <w:r w:rsidR="000C5460" w:rsidRPr="004E534D">
        <w:rPr>
          <w:rFonts w:ascii="Arial" w:eastAsia="Times New Roman" w:hAnsi="Arial" w:cs="Arial"/>
          <w:color w:val="000000" w:themeColor="text1"/>
          <w:spacing w:val="-2"/>
        </w:rPr>
        <w:t>on-demand transportation service for non-emergency medical needs</w:t>
      </w:r>
      <w:r w:rsidR="00AD7318" w:rsidRPr="004E534D">
        <w:rPr>
          <w:rFonts w:ascii="Arial" w:eastAsia="Times New Roman" w:hAnsi="Arial" w:cs="Arial"/>
          <w:color w:val="000000" w:themeColor="text1"/>
          <w:spacing w:val="-2"/>
        </w:rPr>
        <w:t xml:space="preserve">. </w:t>
      </w:r>
      <w:proofErr w:type="spellStart"/>
      <w:r w:rsidRPr="004E534D">
        <w:rPr>
          <w:rFonts w:ascii="Arial" w:eastAsia="Times New Roman" w:hAnsi="Arial" w:cs="Arial"/>
          <w:color w:val="000000" w:themeColor="text1"/>
          <w:spacing w:val="-2"/>
        </w:rPr>
        <w:t>GoRide’s</w:t>
      </w:r>
      <w:proofErr w:type="spellEnd"/>
      <w:r w:rsidRPr="004E534D">
        <w:rPr>
          <w:rFonts w:ascii="Arial" w:eastAsia="Times New Roman" w:hAnsi="Arial" w:cs="Arial"/>
          <w:color w:val="000000" w:themeColor="text1"/>
          <w:spacing w:val="-2"/>
        </w:rPr>
        <w:t xml:space="preserve"> fleet c</w:t>
      </w:r>
      <w:r w:rsidR="000C5460" w:rsidRPr="004E534D">
        <w:rPr>
          <w:rFonts w:ascii="Arial" w:eastAsia="Times New Roman" w:hAnsi="Arial" w:cs="Arial"/>
          <w:color w:val="000000" w:themeColor="text1"/>
          <w:spacing w:val="-2"/>
        </w:rPr>
        <w:t xml:space="preserve">an accommodate people with wheelchairs, thanks to </w:t>
      </w:r>
      <w:r w:rsidR="00B50809" w:rsidRPr="004E534D">
        <w:rPr>
          <w:rFonts w:ascii="Arial" w:eastAsia="Times New Roman" w:hAnsi="Arial" w:cs="Arial"/>
          <w:color w:val="000000" w:themeColor="text1"/>
          <w:spacing w:val="-2"/>
        </w:rPr>
        <w:t>flexible seating</w:t>
      </w:r>
      <w:r w:rsidRPr="004E534D">
        <w:rPr>
          <w:rFonts w:ascii="Arial" w:eastAsia="Times New Roman" w:hAnsi="Arial" w:cs="Arial"/>
          <w:color w:val="000000" w:themeColor="text1"/>
          <w:spacing w:val="-2"/>
        </w:rPr>
        <w:t xml:space="preserve">, </w:t>
      </w:r>
      <w:r w:rsidR="00AD7318" w:rsidRPr="004E534D">
        <w:rPr>
          <w:rFonts w:ascii="Arial" w:eastAsia="Times New Roman" w:hAnsi="Arial" w:cs="Arial"/>
          <w:color w:val="000000" w:themeColor="text1"/>
          <w:spacing w:val="-2"/>
        </w:rPr>
        <w:t>and a wheelchair lift – and serves more than 200 facilities across the US state.</w:t>
      </w:r>
    </w:p>
    <w:p w14:paraId="1E9B3999" w14:textId="43FD66C4" w:rsidR="009D3D7D" w:rsidRPr="004E534D" w:rsidRDefault="009D3D7D" w:rsidP="00AD7318">
      <w:pPr>
        <w:rPr>
          <w:rFonts w:ascii="Arial" w:eastAsia="Times New Roman" w:hAnsi="Arial" w:cs="Arial"/>
          <w:color w:val="000000" w:themeColor="text1"/>
          <w:spacing w:val="-2"/>
        </w:rPr>
      </w:pPr>
    </w:p>
    <w:p w14:paraId="0A789742" w14:textId="459841C6" w:rsidR="003A71DD" w:rsidRPr="004E534D" w:rsidRDefault="00132333">
      <w:pPr>
        <w:rPr>
          <w:rFonts w:ascii="Arial" w:hAnsi="Arial" w:cs="Arial"/>
          <w:color w:val="000000" w:themeColor="text1"/>
          <w:shd w:val="clear" w:color="auto" w:fill="FFFFFF"/>
        </w:rPr>
      </w:pPr>
      <w:r w:rsidRPr="004E534D">
        <w:rPr>
          <w:rFonts w:ascii="Arial" w:eastAsia="Times New Roman" w:hAnsi="Arial" w:cs="Arial"/>
          <w:color w:val="000000" w:themeColor="text1"/>
          <w:spacing w:val="-2"/>
        </w:rPr>
        <w:t xml:space="preserve">“The Transit’s versatility as a mobility platform is </w:t>
      </w:r>
      <w:r w:rsidR="00A106AC" w:rsidRPr="004E534D">
        <w:rPr>
          <w:rFonts w:ascii="Arial" w:eastAsia="Times New Roman" w:hAnsi="Arial" w:cs="Arial"/>
          <w:color w:val="000000" w:themeColor="text1"/>
          <w:spacing w:val="-2"/>
        </w:rPr>
        <w:t xml:space="preserve">unmatched </w:t>
      </w:r>
      <w:r w:rsidRPr="004E534D">
        <w:rPr>
          <w:rFonts w:ascii="Arial" w:eastAsia="Times New Roman" w:hAnsi="Arial" w:cs="Arial"/>
          <w:color w:val="000000" w:themeColor="text1"/>
          <w:spacing w:val="-2"/>
        </w:rPr>
        <w:t>globally</w:t>
      </w:r>
      <w:r w:rsidR="00A106AC" w:rsidRPr="004E534D">
        <w:rPr>
          <w:rFonts w:ascii="Arial" w:eastAsia="Times New Roman" w:hAnsi="Arial" w:cs="Arial"/>
          <w:color w:val="000000" w:themeColor="text1"/>
          <w:spacing w:val="-2"/>
        </w:rPr>
        <w:t>,</w:t>
      </w:r>
      <w:r w:rsidRPr="004E534D">
        <w:rPr>
          <w:rFonts w:ascii="Arial" w:eastAsia="Times New Roman" w:hAnsi="Arial" w:cs="Arial"/>
          <w:color w:val="000000" w:themeColor="text1"/>
          <w:spacing w:val="-2"/>
        </w:rPr>
        <w:t xml:space="preserve">” </w:t>
      </w:r>
      <w:r w:rsidR="00013858" w:rsidRPr="004E534D">
        <w:rPr>
          <w:rFonts w:ascii="Arial" w:eastAsia="Times New Roman" w:hAnsi="Arial" w:cs="Arial"/>
          <w:color w:val="000000" w:themeColor="text1"/>
          <w:spacing w:val="-2"/>
        </w:rPr>
        <w:t>added</w:t>
      </w:r>
      <w:r w:rsidRPr="004E534D">
        <w:rPr>
          <w:rFonts w:ascii="Arial" w:eastAsia="Times New Roman" w:hAnsi="Arial" w:cs="Arial"/>
          <w:color w:val="000000" w:themeColor="text1"/>
          <w:spacing w:val="-2"/>
        </w:rPr>
        <w:t xml:space="preserve"> El Boustani.</w:t>
      </w:r>
      <w:r w:rsidR="00A106AC" w:rsidRPr="004E534D">
        <w:rPr>
          <w:rFonts w:ascii="Arial" w:eastAsia="Times New Roman" w:hAnsi="Arial" w:cs="Arial"/>
          <w:color w:val="000000" w:themeColor="text1"/>
          <w:spacing w:val="-2"/>
        </w:rPr>
        <w:t xml:space="preserve"> “With </w:t>
      </w:r>
      <w:r w:rsidR="00B720FA" w:rsidRPr="004E534D">
        <w:rPr>
          <w:rFonts w:ascii="Arial" w:eastAsia="Times New Roman" w:hAnsi="Arial" w:cs="Arial"/>
          <w:color w:val="000000" w:themeColor="text1"/>
          <w:spacing w:val="-2"/>
        </w:rPr>
        <w:t xml:space="preserve">seating for up to </w:t>
      </w:r>
      <w:r w:rsidR="00BF77E5" w:rsidRPr="004E534D">
        <w:rPr>
          <w:rFonts w:ascii="Arial" w:eastAsia="Times New Roman" w:hAnsi="Arial" w:cs="Arial"/>
          <w:color w:val="000000" w:themeColor="text1"/>
          <w:spacing w:val="-2"/>
        </w:rPr>
        <w:t>18</w:t>
      </w:r>
      <w:r w:rsidR="00B720FA" w:rsidRPr="004E534D">
        <w:rPr>
          <w:rFonts w:ascii="Arial" w:eastAsia="Times New Roman" w:hAnsi="Arial" w:cs="Arial"/>
          <w:color w:val="000000" w:themeColor="text1"/>
          <w:spacing w:val="-2"/>
        </w:rPr>
        <w:t xml:space="preserve">, the </w:t>
      </w:r>
      <w:r w:rsidR="00B720FA" w:rsidRPr="004E534D">
        <w:rPr>
          <w:rFonts w:ascii="Arial" w:hAnsi="Arial" w:cs="Arial"/>
          <w:color w:val="000000" w:themeColor="text1"/>
          <w:shd w:val="clear" w:color="auto" w:fill="FFFFFF"/>
        </w:rPr>
        <w:t xml:space="preserve">Ford Transit is designed for capability and flexibility – and engineered to </w:t>
      </w:r>
      <w:proofErr w:type="spellStart"/>
      <w:r w:rsidR="00B720FA" w:rsidRPr="004E534D">
        <w:rPr>
          <w:rFonts w:ascii="Arial" w:hAnsi="Arial" w:cs="Arial"/>
          <w:color w:val="000000" w:themeColor="text1"/>
          <w:shd w:val="clear" w:color="auto" w:fill="FFFFFF"/>
        </w:rPr>
        <w:t>Built</w:t>
      </w:r>
      <w:proofErr w:type="spellEnd"/>
      <w:r w:rsidR="00B720FA" w:rsidRPr="004E534D">
        <w:rPr>
          <w:rFonts w:ascii="Arial" w:hAnsi="Arial" w:cs="Arial"/>
          <w:color w:val="000000" w:themeColor="text1"/>
          <w:shd w:val="clear" w:color="auto" w:fill="FFFFFF"/>
        </w:rPr>
        <w:t xml:space="preserve"> Ford Tough</w:t>
      </w:r>
      <w:r w:rsidR="00B720FA" w:rsidRPr="004E534D">
        <w:rPr>
          <w:rFonts w:ascii="Arial" w:hAnsi="Arial" w:cs="Arial"/>
          <w:color w:val="000000" w:themeColor="text1"/>
          <w:sz w:val="18"/>
          <w:szCs w:val="18"/>
          <w:shd w:val="clear" w:color="auto" w:fill="FFFFFF"/>
          <w:vertAlign w:val="superscript"/>
        </w:rPr>
        <w:t>®</w:t>
      </w:r>
      <w:r w:rsidR="00B720FA" w:rsidRPr="004E534D">
        <w:rPr>
          <w:rFonts w:ascii="Arial" w:hAnsi="Arial" w:cs="Arial"/>
          <w:color w:val="000000" w:themeColor="text1"/>
          <w:shd w:val="clear" w:color="auto" w:fill="FFFFFF"/>
        </w:rPr>
        <w:t> standards for durability.</w:t>
      </w:r>
    </w:p>
    <w:p w14:paraId="72E5973F" w14:textId="6CE82F8A" w:rsidR="00B720FA" w:rsidRPr="004E534D" w:rsidRDefault="00B720FA">
      <w:pPr>
        <w:rPr>
          <w:rFonts w:ascii="Arial" w:hAnsi="Arial" w:cs="Arial"/>
          <w:color w:val="000000" w:themeColor="text1"/>
          <w:shd w:val="clear" w:color="auto" w:fill="FFFFFF"/>
        </w:rPr>
      </w:pPr>
    </w:p>
    <w:p w14:paraId="2274B174" w14:textId="291972FE" w:rsidR="00B720FA" w:rsidRPr="004E534D" w:rsidRDefault="00B720FA" w:rsidP="008057C0">
      <w:pPr>
        <w:rPr>
          <w:rFonts w:ascii="Arial" w:eastAsia="Times New Roman" w:hAnsi="Arial" w:cs="Arial"/>
          <w:color w:val="000000" w:themeColor="text1"/>
          <w:spacing w:val="-2"/>
        </w:rPr>
      </w:pPr>
      <w:r w:rsidRPr="004E534D">
        <w:rPr>
          <w:rFonts w:ascii="Arial" w:hAnsi="Arial" w:cs="Arial"/>
          <w:color w:val="000000" w:themeColor="text1"/>
          <w:shd w:val="clear" w:color="auto" w:fill="FFFFFF"/>
        </w:rPr>
        <w:t xml:space="preserve">“The Ford Transit has been subjected to seven million customer-equivalent miles of brutal testing in our labs and proving grounds. It has also undergone extensive testing here in Egypt to ensure it exceeds Ford’s stringent requirements for the market here,” </w:t>
      </w:r>
      <w:r w:rsidR="00D62C56" w:rsidRPr="004E534D">
        <w:rPr>
          <w:rFonts w:ascii="Arial" w:hAnsi="Arial" w:cs="Arial"/>
          <w:color w:val="000000" w:themeColor="text1"/>
          <w:shd w:val="clear" w:color="auto" w:fill="FFFFFF"/>
        </w:rPr>
        <w:t xml:space="preserve">El Boustani </w:t>
      </w:r>
      <w:r w:rsidR="00BF77E5" w:rsidRPr="004E534D">
        <w:rPr>
          <w:rFonts w:ascii="Arial" w:hAnsi="Arial" w:cs="Arial"/>
          <w:color w:val="000000" w:themeColor="text1"/>
          <w:shd w:val="clear" w:color="auto" w:fill="FFFFFF"/>
        </w:rPr>
        <w:t>explained</w:t>
      </w:r>
      <w:r w:rsidRPr="004E534D">
        <w:rPr>
          <w:rFonts w:ascii="Arial" w:hAnsi="Arial" w:cs="Arial"/>
          <w:color w:val="000000" w:themeColor="text1"/>
          <w:shd w:val="clear" w:color="auto" w:fill="FFFFFF"/>
        </w:rPr>
        <w:t>.</w:t>
      </w:r>
    </w:p>
    <w:p w14:paraId="6B5C5247" w14:textId="1B1CA833" w:rsidR="009D3D7D" w:rsidRPr="004E534D" w:rsidRDefault="009D3D7D" w:rsidP="00AD7318">
      <w:pPr>
        <w:rPr>
          <w:rFonts w:ascii="Arial" w:eastAsia="Times New Roman" w:hAnsi="Arial" w:cs="Arial"/>
          <w:color w:val="000000" w:themeColor="text1"/>
          <w:spacing w:val="-2"/>
          <w:highlight w:val="yellow"/>
        </w:rPr>
      </w:pPr>
    </w:p>
    <w:p w14:paraId="62A6022C" w14:textId="4426E70F" w:rsidR="00BD0483" w:rsidRPr="004E534D" w:rsidRDefault="00BD0483" w:rsidP="009A5F80">
      <w:pPr>
        <w:rPr>
          <w:rFonts w:ascii="Arial" w:hAnsi="Arial" w:cs="Arial"/>
          <w:color w:val="000000" w:themeColor="text1"/>
        </w:rPr>
      </w:pPr>
      <w:r w:rsidRPr="004E534D">
        <w:rPr>
          <w:rFonts w:ascii="Arial" w:hAnsi="Arial" w:cs="Arial"/>
          <w:color w:val="000000" w:themeColor="text1"/>
        </w:rPr>
        <w:t xml:space="preserve">SWVL was founded in 2017 and currently operates in Cairo and Alexandria. Commuters use SWVL’s mobile app to book fixed rate, affordable rides on the company’s existing routes – </w:t>
      </w:r>
      <w:r w:rsidR="009A5F80">
        <w:rPr>
          <w:rFonts w:ascii="Arial" w:hAnsi="Arial" w:cs="Arial"/>
          <w:color w:val="000000" w:themeColor="text1"/>
        </w:rPr>
        <w:t>w</w:t>
      </w:r>
      <w:r w:rsidR="009A5F80" w:rsidRPr="009A5F80">
        <w:rPr>
          <w:rFonts w:ascii="Arial" w:hAnsi="Arial" w:cs="Arial"/>
          <w:color w:val="000000" w:themeColor="text1"/>
        </w:rPr>
        <w:t>ith tens of thousands bookings a day</w:t>
      </w:r>
      <w:r w:rsidR="009A5F80">
        <w:rPr>
          <w:rFonts w:ascii="Arial" w:hAnsi="Arial" w:cs="Arial"/>
          <w:color w:val="000000" w:themeColor="text1"/>
        </w:rPr>
        <w:t xml:space="preserve"> </w:t>
      </w:r>
      <w:bookmarkStart w:id="0" w:name="_GoBack"/>
      <w:bookmarkEnd w:id="0"/>
      <w:r w:rsidRPr="004E534D">
        <w:rPr>
          <w:rFonts w:ascii="Arial" w:hAnsi="Arial" w:cs="Arial"/>
          <w:color w:val="000000" w:themeColor="text1"/>
        </w:rPr>
        <w:t>at present. It’s envisaged that this number will rise rapidly over the coming few months with the arrival of the new Transit bus.</w:t>
      </w:r>
    </w:p>
    <w:p w14:paraId="24555EED" w14:textId="77777777" w:rsidR="009408A7" w:rsidRPr="004E534D" w:rsidRDefault="009408A7" w:rsidP="00BD0483">
      <w:pPr>
        <w:rPr>
          <w:rFonts w:ascii="Arial" w:hAnsi="Arial" w:cs="Arial"/>
          <w:color w:val="000000" w:themeColor="text1"/>
        </w:rPr>
      </w:pPr>
    </w:p>
    <w:p w14:paraId="41332189" w14:textId="04540AAB" w:rsidR="00BD0483" w:rsidRPr="004E534D" w:rsidRDefault="00BD0483">
      <w:pPr>
        <w:rPr>
          <w:rFonts w:ascii="Arial" w:hAnsi="Arial" w:cs="Arial"/>
          <w:color w:val="000000" w:themeColor="text1"/>
        </w:rPr>
      </w:pPr>
      <w:r w:rsidRPr="004E534D">
        <w:rPr>
          <w:rFonts w:ascii="Arial" w:hAnsi="Arial" w:cs="Arial"/>
          <w:color w:val="000000" w:themeColor="text1"/>
        </w:rPr>
        <w:t xml:space="preserve">“By combining SWVL’s </w:t>
      </w:r>
      <w:r w:rsidRPr="004E534D">
        <w:rPr>
          <w:rFonts w:ascii="Arial" w:hAnsi="Arial" w:cs="Arial"/>
          <w:color w:val="000000" w:themeColor="text1"/>
          <w:shd w:val="clear" w:color="auto" w:fill="FFFFFF"/>
        </w:rPr>
        <w:t>intelligent app with</w:t>
      </w:r>
      <w:r w:rsidR="00BF77E5" w:rsidRPr="004E534D">
        <w:rPr>
          <w:rFonts w:ascii="Arial" w:hAnsi="Arial" w:cs="Arial"/>
          <w:color w:val="000000" w:themeColor="text1"/>
          <w:shd w:val="clear" w:color="auto" w:fill="FFFFFF"/>
        </w:rPr>
        <w:t xml:space="preserve"> the</w:t>
      </w:r>
      <w:r w:rsidRPr="004E534D">
        <w:rPr>
          <w:rFonts w:ascii="Arial" w:hAnsi="Arial" w:cs="Arial"/>
          <w:color w:val="000000" w:themeColor="text1"/>
          <w:shd w:val="clear" w:color="auto" w:fill="FFFFFF"/>
        </w:rPr>
        <w:t xml:space="preserve"> capable and flexible Ford Transit bus, we are providing a much needed, comfortable and affordable service for commuters in Cairo and Alexandria</w:t>
      </w:r>
      <w:r w:rsidR="009408A7" w:rsidRPr="004E534D">
        <w:rPr>
          <w:rFonts w:ascii="Arial" w:hAnsi="Arial" w:cs="Arial"/>
          <w:color w:val="000000" w:themeColor="text1"/>
          <w:shd w:val="clear" w:color="auto" w:fill="FFFFFF"/>
        </w:rPr>
        <w:t xml:space="preserve"> – and a tremendous business tool for operators and owners</w:t>
      </w:r>
      <w:r w:rsidR="009D3D7D" w:rsidRPr="004E534D">
        <w:rPr>
          <w:rFonts w:ascii="Arial" w:hAnsi="Arial" w:cs="Arial"/>
          <w:color w:val="000000" w:themeColor="text1"/>
          <w:shd w:val="clear" w:color="auto" w:fill="FFFFFF"/>
        </w:rPr>
        <w:t xml:space="preserve">,” </w:t>
      </w:r>
      <w:r w:rsidR="003A71DD" w:rsidRPr="004E534D">
        <w:rPr>
          <w:rFonts w:ascii="Arial" w:hAnsi="Arial" w:cs="Arial"/>
          <w:color w:val="000000" w:themeColor="text1"/>
          <w:shd w:val="clear" w:color="auto" w:fill="FFFFFF"/>
        </w:rPr>
        <w:t>said Jonathan Schmitt, Strategy Manager, Ford Middle East &amp; Africa</w:t>
      </w:r>
      <w:r w:rsidR="009D3D7D" w:rsidRPr="004E534D">
        <w:rPr>
          <w:rFonts w:ascii="Arial" w:hAnsi="Arial" w:cs="Arial"/>
          <w:color w:val="000000" w:themeColor="text1"/>
          <w:shd w:val="clear" w:color="auto" w:fill="FFFFFF"/>
        </w:rPr>
        <w:t>.</w:t>
      </w:r>
      <w:r w:rsidR="00BF77E5" w:rsidRPr="004E534D">
        <w:rPr>
          <w:rFonts w:ascii="Arial" w:hAnsi="Arial" w:cs="Arial"/>
          <w:color w:val="000000" w:themeColor="text1"/>
          <w:shd w:val="clear" w:color="auto" w:fill="FFFFFF"/>
        </w:rPr>
        <w:t xml:space="preserve"> “Transit has proven to be the backbone of economies in Europe and North America, and we are thrilled to introduce it here in Egypt to help local communities.</w:t>
      </w:r>
    </w:p>
    <w:p w14:paraId="619A5132" w14:textId="77777777" w:rsidR="00BD0483" w:rsidRPr="004E534D" w:rsidRDefault="00BD0483" w:rsidP="00BD0483">
      <w:pPr>
        <w:rPr>
          <w:rFonts w:ascii="Arial" w:hAnsi="Arial" w:cs="Arial"/>
          <w:color w:val="000000" w:themeColor="text1"/>
          <w:highlight w:val="lightGray"/>
          <w:shd w:val="clear" w:color="auto" w:fill="FFFFFF"/>
        </w:rPr>
      </w:pPr>
    </w:p>
    <w:p w14:paraId="78FCAAAC" w14:textId="6A3E82B8" w:rsidR="00242273" w:rsidRPr="004E534D" w:rsidRDefault="00BD0483" w:rsidP="004E534D">
      <w:pPr>
        <w:rPr>
          <w:rFonts w:ascii="Arial" w:hAnsi="Arial" w:cs="Arial"/>
          <w:color w:val="000000" w:themeColor="text1"/>
          <w:lang w:val="en"/>
        </w:rPr>
      </w:pPr>
      <w:r w:rsidRPr="004E534D">
        <w:rPr>
          <w:rFonts w:ascii="Arial" w:hAnsi="Arial" w:cs="Arial"/>
          <w:color w:val="000000" w:themeColor="text1"/>
          <w:shd w:val="clear" w:color="auto" w:fill="FFFFFF"/>
        </w:rPr>
        <w:t>“The Ford Smart Mobility plan supports our commitment to innovation, and is aimed specifically at developing smarter mobility services. We are excited that Ford Transit was selected by SWVL – and we know that our new operators will soon understand why thousands of owners around the world rely on the Transit</w:t>
      </w:r>
      <w:r w:rsidR="00CF63E8" w:rsidRPr="004E534D">
        <w:rPr>
          <w:rFonts w:ascii="Arial" w:hAnsi="Arial" w:cs="Arial"/>
          <w:color w:val="000000" w:themeColor="text1"/>
          <w:shd w:val="clear" w:color="auto" w:fill="FFFFFF"/>
        </w:rPr>
        <w:t xml:space="preserve">,” </w:t>
      </w:r>
      <w:r w:rsidR="003A71DD" w:rsidRPr="004E534D">
        <w:rPr>
          <w:rFonts w:ascii="Arial" w:hAnsi="Arial" w:cs="Arial"/>
          <w:color w:val="000000" w:themeColor="text1"/>
          <w:shd w:val="clear" w:color="auto" w:fill="FFFFFF"/>
        </w:rPr>
        <w:t xml:space="preserve">Schmitt </w:t>
      </w:r>
      <w:r w:rsidR="009D3D7D" w:rsidRPr="004E534D">
        <w:rPr>
          <w:rFonts w:ascii="Arial" w:hAnsi="Arial" w:cs="Arial"/>
          <w:color w:val="000000" w:themeColor="text1"/>
          <w:shd w:val="clear" w:color="auto" w:fill="FFFFFF"/>
        </w:rPr>
        <w:t>concluded.</w:t>
      </w:r>
      <w:bookmarkStart w:id="1" w:name="date"/>
      <w:bookmarkEnd w:id="1"/>
    </w:p>
    <w:p w14:paraId="1514D5D3" w14:textId="77777777" w:rsidR="00242273" w:rsidRPr="004E534D" w:rsidRDefault="00242273" w:rsidP="004E534D">
      <w:pPr>
        <w:rPr>
          <w:rFonts w:ascii="Arial" w:hAnsi="Arial" w:cs="Arial"/>
          <w:color w:val="000000" w:themeColor="text1"/>
          <w:lang w:val="en"/>
        </w:rPr>
      </w:pPr>
    </w:p>
    <w:p w14:paraId="19B3D27B" w14:textId="014F6B13" w:rsidR="007200CA" w:rsidRPr="004E534D" w:rsidRDefault="007200CA" w:rsidP="007200CA">
      <w:pPr>
        <w:jc w:val="center"/>
        <w:rPr>
          <w:rFonts w:ascii="Arial" w:hAnsi="Arial" w:cs="Arial"/>
          <w:color w:val="000000" w:themeColor="text1"/>
          <w:sz w:val="24"/>
          <w:szCs w:val="24"/>
        </w:rPr>
      </w:pPr>
      <w:r w:rsidRPr="004E534D">
        <w:rPr>
          <w:rFonts w:ascii="Arial" w:hAnsi="Arial" w:cs="Arial"/>
          <w:color w:val="000000" w:themeColor="text1"/>
          <w:sz w:val="24"/>
          <w:szCs w:val="24"/>
        </w:rPr>
        <w:t># # #</w:t>
      </w:r>
    </w:p>
    <w:p w14:paraId="496D69EA" w14:textId="1D0AD779" w:rsidR="00835191" w:rsidRPr="00B535A7" w:rsidRDefault="00B535A7" w:rsidP="00B535A7">
      <w:pPr>
        <w:rPr>
          <w:rFonts w:ascii="Arial" w:hAnsi="Arial" w:cs="Arial"/>
          <w:b/>
          <w:bCs/>
          <w:i/>
          <w:iCs/>
          <w:color w:val="000000" w:themeColor="text1"/>
          <w:sz w:val="18"/>
          <w:szCs w:val="18"/>
        </w:rPr>
      </w:pPr>
      <w:r w:rsidRPr="004E534D">
        <w:rPr>
          <w:rFonts w:ascii="Arial" w:hAnsi="Arial" w:cs="Arial"/>
          <w:b/>
          <w:bCs/>
          <w:i/>
          <w:iCs/>
          <w:color w:val="000000" w:themeColor="text1"/>
          <w:sz w:val="18"/>
          <w:szCs w:val="18"/>
        </w:rPr>
        <w:t xml:space="preserve">About </w:t>
      </w:r>
      <w:r>
        <w:rPr>
          <w:rFonts w:ascii="Arial" w:hAnsi="Arial" w:cs="Arial"/>
          <w:b/>
          <w:bCs/>
          <w:i/>
          <w:iCs/>
          <w:color w:val="000000" w:themeColor="text1"/>
          <w:sz w:val="18"/>
          <w:szCs w:val="18"/>
        </w:rPr>
        <w:t>Ford Motor Company</w:t>
      </w:r>
      <w:r w:rsidR="00070E42" w:rsidRPr="004E534D">
        <w:rPr>
          <w:rFonts w:ascii="Arial" w:hAnsi="Arial" w:cs="Arial"/>
          <w:color w:val="000000" w:themeColor="text1"/>
          <w:sz w:val="24"/>
          <w:szCs w:val="24"/>
          <w:lang w:val="en-GB"/>
        </w:rPr>
        <w:tab/>
      </w:r>
      <w:r w:rsidR="00070E42" w:rsidRPr="004E534D">
        <w:rPr>
          <w:rFonts w:ascii="Arial" w:hAnsi="Arial" w:cs="Arial"/>
          <w:color w:val="000000" w:themeColor="text1"/>
          <w:sz w:val="24"/>
          <w:szCs w:val="24"/>
          <w:lang w:val="en-GB"/>
        </w:rPr>
        <w:tab/>
      </w:r>
      <w:r w:rsidR="00070E42" w:rsidRPr="004E534D">
        <w:rPr>
          <w:rFonts w:ascii="Arial" w:hAnsi="Arial" w:cs="Arial"/>
          <w:color w:val="000000" w:themeColor="text1"/>
          <w:sz w:val="24"/>
          <w:szCs w:val="24"/>
          <w:lang w:val="en-GB"/>
        </w:rPr>
        <w:tab/>
      </w:r>
      <w:r w:rsidR="00070E42" w:rsidRPr="004E534D">
        <w:rPr>
          <w:rFonts w:ascii="Arial" w:hAnsi="Arial" w:cs="Arial"/>
          <w:color w:val="000000" w:themeColor="text1"/>
          <w:sz w:val="24"/>
          <w:szCs w:val="24"/>
          <w:lang w:val="en-GB"/>
        </w:rPr>
        <w:tab/>
      </w:r>
    </w:p>
    <w:p w14:paraId="72897427" w14:textId="4DEE0206" w:rsidR="0061602D" w:rsidRPr="004E534D" w:rsidRDefault="001774D2" w:rsidP="0061602D">
      <w:pPr>
        <w:rPr>
          <w:rFonts w:ascii="Arial" w:hAnsi="Arial" w:cs="Arial"/>
          <w:i/>
          <w:color w:val="000000" w:themeColor="text1"/>
          <w:sz w:val="18"/>
          <w:szCs w:val="18"/>
        </w:rPr>
      </w:pPr>
      <w:r w:rsidRPr="004E534D">
        <w:rPr>
          <w:rFonts w:ascii="Arial" w:eastAsia="Times New Roman" w:hAnsi="Arial" w:cs="Arial"/>
          <w:i/>
          <w:color w:val="000000" w:themeColor="text1"/>
          <w:sz w:val="18"/>
          <w:szCs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B8402D" w:rsidRPr="004E534D">
        <w:rPr>
          <w:rFonts w:ascii="Arial" w:eastAsia="Times New Roman" w:hAnsi="Arial" w:cs="Arial"/>
          <w:i/>
          <w:color w:val="000000" w:themeColor="text1"/>
          <w:sz w:val="18"/>
          <w:szCs w:val="20"/>
        </w:rPr>
        <w:t xml:space="preserve">. Ford employs approximately </w:t>
      </w:r>
      <w:r w:rsidR="00B720FA" w:rsidRPr="004E534D">
        <w:rPr>
          <w:rFonts w:ascii="Arial" w:eastAsia="Times New Roman" w:hAnsi="Arial" w:cs="Arial"/>
          <w:i/>
          <w:color w:val="000000" w:themeColor="text1"/>
          <w:sz w:val="18"/>
          <w:szCs w:val="20"/>
        </w:rPr>
        <w:t>196</w:t>
      </w:r>
      <w:r w:rsidRPr="004E534D">
        <w:rPr>
          <w:rFonts w:ascii="Arial" w:eastAsia="Times New Roman" w:hAnsi="Arial" w:cs="Arial"/>
          <w:i/>
          <w:color w:val="000000" w:themeColor="text1"/>
          <w:sz w:val="18"/>
          <w:szCs w:val="20"/>
        </w:rPr>
        <w:t xml:space="preserve">,000 people worldwide. For more information regarding Ford, its products and Ford Motor Credit Company, please visit </w:t>
      </w:r>
      <w:hyperlink r:id="rId8" w:history="1">
        <w:r w:rsidRPr="004E534D">
          <w:rPr>
            <w:rStyle w:val="Hyperlink"/>
            <w:rFonts w:ascii="Arial" w:eastAsia="Times New Roman" w:hAnsi="Arial" w:cs="Arial"/>
            <w:i/>
            <w:color w:val="000000" w:themeColor="text1"/>
            <w:sz w:val="18"/>
            <w:szCs w:val="20"/>
          </w:rPr>
          <w:t>www.corporate.ford.com</w:t>
        </w:r>
      </w:hyperlink>
      <w:r w:rsidR="00DE613F" w:rsidRPr="004E534D">
        <w:rPr>
          <w:rStyle w:val="Hyperlink"/>
          <w:rFonts w:ascii="Arial" w:eastAsia="Times New Roman" w:hAnsi="Arial" w:cs="Arial"/>
          <w:i/>
          <w:color w:val="000000" w:themeColor="text1"/>
          <w:sz w:val="18"/>
          <w:szCs w:val="20"/>
        </w:rPr>
        <w:t>.</w:t>
      </w:r>
      <w:r w:rsidRPr="004E534D">
        <w:rPr>
          <w:rStyle w:val="Hyperlink"/>
          <w:rFonts w:ascii="Arial" w:eastAsia="Times New Roman" w:hAnsi="Arial" w:cs="Arial"/>
          <w:i/>
          <w:color w:val="000000" w:themeColor="text1"/>
          <w:sz w:val="18"/>
          <w:szCs w:val="20"/>
        </w:rPr>
        <w:br/>
      </w:r>
      <w:bookmarkStart w:id="2" w:name="begin"/>
      <w:bookmarkEnd w:id="2"/>
    </w:p>
    <w:p w14:paraId="57F28432" w14:textId="0EFD3EF0" w:rsidR="00835191" w:rsidRPr="00B535A7" w:rsidRDefault="00835191" w:rsidP="00B535A7">
      <w:pPr>
        <w:rPr>
          <w:rFonts w:ascii="Arial" w:hAnsi="Arial" w:cs="Arial"/>
          <w:b/>
          <w:bCs/>
          <w:i/>
          <w:iCs/>
          <w:color w:val="000000" w:themeColor="text1"/>
          <w:sz w:val="18"/>
          <w:szCs w:val="18"/>
          <w:lang w:val="en-GB"/>
        </w:rPr>
      </w:pPr>
      <w:r w:rsidRPr="004E534D">
        <w:rPr>
          <w:rFonts w:ascii="Arial" w:hAnsi="Arial" w:cs="Arial"/>
          <w:i/>
          <w:color w:val="000000" w:themeColor="text1"/>
          <w:sz w:val="18"/>
          <w:szCs w:val="18"/>
        </w:rPr>
        <w:t xml:space="preserve">Ford’s history in the Middle East goes back more than 60 years. The company’s local importer-dealers operate more than 155 facilities in the region and directly employ more than 7,000 people, the majority of whom are Arab Nationals. For </w:t>
      </w:r>
      <w:r w:rsidR="00B535A7">
        <w:rPr>
          <w:rFonts w:ascii="Arial" w:hAnsi="Arial" w:cs="Arial"/>
          <w:i/>
          <w:color w:val="000000" w:themeColor="text1"/>
          <w:sz w:val="18"/>
          <w:szCs w:val="18"/>
        </w:rPr>
        <w:t>more information on Ford Middle</w:t>
      </w:r>
      <w:r w:rsidR="00B535A7">
        <w:rPr>
          <w:rFonts w:ascii="Arial" w:hAnsi="Arial" w:cs="Arial"/>
          <w:b/>
          <w:bCs/>
          <w:i/>
          <w:iCs/>
          <w:color w:val="000000" w:themeColor="text1"/>
          <w:sz w:val="18"/>
          <w:szCs w:val="18"/>
          <w:lang w:val="en-GB"/>
        </w:rPr>
        <w:t xml:space="preserve"> </w:t>
      </w:r>
      <w:r w:rsidRPr="004E534D">
        <w:rPr>
          <w:rFonts w:ascii="Arial" w:hAnsi="Arial" w:cs="Arial"/>
          <w:i/>
          <w:color w:val="000000" w:themeColor="text1"/>
          <w:sz w:val="18"/>
          <w:szCs w:val="18"/>
        </w:rPr>
        <w:t xml:space="preserve">East, please visit </w:t>
      </w:r>
      <w:hyperlink r:id="rId9" w:history="1">
        <w:r w:rsidRPr="004E534D">
          <w:rPr>
            <w:rStyle w:val="Hyperlink"/>
            <w:rFonts w:ascii="Arial" w:hAnsi="Arial" w:cs="Arial"/>
            <w:i/>
            <w:iCs/>
            <w:color w:val="000000" w:themeColor="text1"/>
            <w:sz w:val="18"/>
            <w:szCs w:val="18"/>
          </w:rPr>
          <w:t>www.me.ford.com</w:t>
        </w:r>
      </w:hyperlink>
      <w:r w:rsidRPr="004E534D">
        <w:rPr>
          <w:rFonts w:ascii="Arial" w:hAnsi="Arial" w:cs="Arial"/>
          <w:i/>
          <w:color w:val="000000" w:themeColor="text1"/>
          <w:sz w:val="18"/>
          <w:szCs w:val="18"/>
        </w:rPr>
        <w:t>.</w:t>
      </w:r>
      <w:r w:rsidRPr="004E534D">
        <w:rPr>
          <w:rFonts w:ascii="Arial" w:hAnsi="Arial" w:cs="Arial"/>
          <w:i/>
          <w:color w:val="000000" w:themeColor="text1"/>
          <w:sz w:val="18"/>
          <w:szCs w:val="18"/>
        </w:rPr>
        <w:br/>
      </w:r>
      <w:r w:rsidRPr="004E534D">
        <w:rPr>
          <w:rFonts w:ascii="Arial" w:hAnsi="Arial" w:cs="Arial"/>
          <w:i/>
          <w:color w:val="000000" w:themeColor="text1"/>
          <w:sz w:val="18"/>
          <w:szCs w:val="18"/>
        </w:rPr>
        <w:br/>
        <w:t xml:space="preserve">Ford Middle East is also a responsible corporate citizen with currently three CSR initiatives running in the region including the Ford Motor Company Conservation &amp; Environmental Grants, Ford Warriors in Pink® breast cancer awareness campaign and Ford Driving Skills for Life safe driving awareness </w:t>
      </w:r>
      <w:proofErr w:type="spellStart"/>
      <w:r w:rsidRPr="004E534D">
        <w:rPr>
          <w:rFonts w:ascii="Arial" w:hAnsi="Arial" w:cs="Arial"/>
          <w:i/>
          <w:color w:val="000000" w:themeColor="text1"/>
          <w:sz w:val="18"/>
          <w:szCs w:val="18"/>
        </w:rPr>
        <w:t>programme</w:t>
      </w:r>
      <w:proofErr w:type="spellEnd"/>
      <w:r w:rsidRPr="004E534D">
        <w:rPr>
          <w:rFonts w:ascii="Arial" w:hAnsi="Arial" w:cs="Arial"/>
          <w:i/>
          <w:color w:val="000000" w:themeColor="text1"/>
          <w:sz w:val="18"/>
          <w:szCs w:val="18"/>
        </w:rPr>
        <w:t xml:space="preserve"> for young drivers and teens</w:t>
      </w:r>
      <w:r w:rsidR="0061602D" w:rsidRPr="004E534D">
        <w:rPr>
          <w:rFonts w:ascii="Arial" w:hAnsi="Arial" w:cs="Arial"/>
          <w:i/>
          <w:color w:val="000000" w:themeColor="text1"/>
          <w:sz w:val="18"/>
          <w:szCs w:val="18"/>
        </w:rPr>
        <w:t>.</w:t>
      </w:r>
    </w:p>
    <w:p w14:paraId="3B9EEAF7" w14:textId="5AA8E9FC" w:rsidR="00EE5B8A" w:rsidRDefault="00EE5B8A" w:rsidP="004E534D">
      <w:pPr>
        <w:rPr>
          <w:rFonts w:ascii="Arial" w:hAnsi="Arial" w:cs="Arial"/>
          <w:i/>
          <w:color w:val="000000" w:themeColor="text1"/>
          <w:sz w:val="18"/>
          <w:szCs w:val="18"/>
        </w:rPr>
      </w:pPr>
    </w:p>
    <w:p w14:paraId="39A45F4F" w14:textId="17ADF58D" w:rsidR="00EE5B8A" w:rsidRDefault="00EE5B8A" w:rsidP="00EE5B8A">
      <w:pPr>
        <w:rPr>
          <w:rFonts w:ascii="Arial" w:hAnsi="Arial" w:cs="Arial"/>
          <w:b/>
          <w:bCs/>
          <w:i/>
          <w:iCs/>
          <w:color w:val="000000" w:themeColor="text1"/>
          <w:sz w:val="18"/>
          <w:szCs w:val="18"/>
        </w:rPr>
      </w:pPr>
      <w:r w:rsidRPr="004E534D">
        <w:rPr>
          <w:rFonts w:ascii="Arial" w:hAnsi="Arial" w:cs="Arial"/>
          <w:b/>
          <w:bCs/>
          <w:i/>
          <w:iCs/>
          <w:color w:val="000000" w:themeColor="text1"/>
          <w:sz w:val="18"/>
          <w:szCs w:val="18"/>
        </w:rPr>
        <w:t xml:space="preserve">About </w:t>
      </w:r>
      <w:r>
        <w:rPr>
          <w:rFonts w:ascii="Arial" w:hAnsi="Arial" w:cs="Arial"/>
          <w:b/>
          <w:bCs/>
          <w:i/>
          <w:iCs/>
          <w:color w:val="000000" w:themeColor="text1"/>
          <w:sz w:val="18"/>
          <w:szCs w:val="18"/>
        </w:rPr>
        <w:t>SWVL</w:t>
      </w:r>
    </w:p>
    <w:p w14:paraId="13D9558B" w14:textId="77777777" w:rsidR="00656BF0" w:rsidRPr="00656BF0" w:rsidRDefault="00656BF0" w:rsidP="00656BF0">
      <w:pPr>
        <w:pStyle w:val="gmail-m4482000651788086270gmail-p1"/>
        <w:spacing w:before="0" w:beforeAutospacing="0" w:after="0" w:afterAutospacing="0"/>
        <w:rPr>
          <w:rFonts w:ascii="Arial" w:hAnsi="Arial" w:cs="Arial"/>
          <w:i/>
          <w:color w:val="000000" w:themeColor="text1"/>
          <w:sz w:val="18"/>
          <w:szCs w:val="18"/>
        </w:rPr>
      </w:pPr>
      <w:proofErr w:type="spellStart"/>
      <w:r w:rsidRPr="00656BF0">
        <w:rPr>
          <w:rFonts w:ascii="Arial" w:hAnsi="Arial" w:cs="Arial"/>
          <w:i/>
          <w:color w:val="000000" w:themeColor="text1"/>
          <w:sz w:val="18"/>
          <w:szCs w:val="18"/>
        </w:rPr>
        <w:t>Swvl</w:t>
      </w:r>
      <w:proofErr w:type="spellEnd"/>
      <w:r w:rsidRPr="00656BF0">
        <w:rPr>
          <w:rFonts w:ascii="Arial" w:hAnsi="Arial" w:cs="Arial"/>
          <w:i/>
          <w:color w:val="000000" w:themeColor="text1"/>
          <w:sz w:val="18"/>
          <w:szCs w:val="18"/>
        </w:rPr>
        <w:t xml:space="preserve"> is an Egyptian mobile technology startup, the premium smart alternative to public transportation. Providing quality rides with fixed lines, stations, and times. </w:t>
      </w:r>
      <w:proofErr w:type="spellStart"/>
      <w:r w:rsidRPr="00656BF0">
        <w:rPr>
          <w:rFonts w:ascii="Arial" w:hAnsi="Arial" w:cs="Arial"/>
          <w:i/>
          <w:color w:val="000000" w:themeColor="text1"/>
          <w:sz w:val="18"/>
          <w:szCs w:val="18"/>
        </w:rPr>
        <w:t>Swvl</w:t>
      </w:r>
      <w:proofErr w:type="spellEnd"/>
      <w:r w:rsidRPr="00656BF0">
        <w:rPr>
          <w:rFonts w:ascii="Arial" w:hAnsi="Arial" w:cs="Arial"/>
          <w:i/>
          <w:color w:val="000000" w:themeColor="text1"/>
          <w:sz w:val="18"/>
          <w:szCs w:val="18"/>
        </w:rPr>
        <w:t xml:space="preserve"> connects commuters with a network of high-quality buses, through our mobile app that offers various types of payments. </w:t>
      </w:r>
      <w:proofErr w:type="spellStart"/>
      <w:r w:rsidRPr="00656BF0">
        <w:rPr>
          <w:rFonts w:ascii="Arial" w:hAnsi="Arial" w:cs="Arial"/>
          <w:i/>
          <w:color w:val="000000" w:themeColor="text1"/>
          <w:sz w:val="18"/>
          <w:szCs w:val="18"/>
        </w:rPr>
        <w:t>Swvl’s</w:t>
      </w:r>
      <w:proofErr w:type="spellEnd"/>
      <w:r w:rsidRPr="00656BF0">
        <w:rPr>
          <w:rFonts w:ascii="Arial" w:hAnsi="Arial" w:cs="Arial"/>
          <w:i/>
          <w:color w:val="000000" w:themeColor="text1"/>
          <w:sz w:val="18"/>
          <w:szCs w:val="18"/>
        </w:rPr>
        <w:t xml:space="preserve"> app enables users to book rides on its existing lines with a fixed rate that has no surge or on spot increases.</w:t>
      </w:r>
    </w:p>
    <w:p w14:paraId="07B1E3CA" w14:textId="77777777" w:rsidR="00EE5B8A" w:rsidRPr="00656BF0" w:rsidRDefault="00EE5B8A" w:rsidP="00EE5B8A">
      <w:pPr>
        <w:rPr>
          <w:rFonts w:ascii="Arial" w:hAnsi="Arial" w:cs="Arial"/>
          <w:b/>
          <w:bCs/>
          <w:i/>
          <w:iCs/>
          <w:color w:val="000000" w:themeColor="text1"/>
          <w:sz w:val="18"/>
          <w:szCs w:val="18"/>
        </w:rPr>
      </w:pPr>
    </w:p>
    <w:p w14:paraId="1D2543BD" w14:textId="77777777" w:rsidR="00EE5B8A" w:rsidRPr="004E534D" w:rsidRDefault="00EE5B8A" w:rsidP="004E534D">
      <w:pPr>
        <w:rPr>
          <w:rFonts w:ascii="Arial" w:hAnsi="Arial" w:cs="Arial"/>
          <w:i/>
          <w:color w:val="000000" w:themeColor="text1"/>
          <w:sz w:val="18"/>
          <w:szCs w:val="18"/>
        </w:rPr>
      </w:pPr>
    </w:p>
    <w:p w14:paraId="15A2745D" w14:textId="77777777" w:rsidR="00D93E13" w:rsidRPr="004E534D" w:rsidRDefault="00D93E13" w:rsidP="00070E42">
      <w:pPr>
        <w:rPr>
          <w:color w:val="000000" w:themeColor="text1"/>
        </w:rPr>
      </w:pPr>
    </w:p>
    <w:tbl>
      <w:tblPr>
        <w:tblW w:w="9768" w:type="dxa"/>
        <w:tblLayout w:type="fixed"/>
        <w:tblLook w:val="0000" w:firstRow="0" w:lastRow="0" w:firstColumn="0" w:lastColumn="0" w:noHBand="0" w:noVBand="0"/>
      </w:tblPr>
      <w:tblGrid>
        <w:gridCol w:w="1188"/>
        <w:gridCol w:w="3060"/>
        <w:gridCol w:w="1139"/>
        <w:gridCol w:w="4381"/>
      </w:tblGrid>
      <w:tr w:rsidR="004E534D" w:rsidRPr="004E534D" w14:paraId="25B3D686" w14:textId="77777777" w:rsidTr="007200CA">
        <w:trPr>
          <w:trHeight w:val="490"/>
        </w:trPr>
        <w:tc>
          <w:tcPr>
            <w:tcW w:w="1188" w:type="dxa"/>
          </w:tcPr>
          <w:p w14:paraId="1456D679" w14:textId="77777777" w:rsidR="00D93E13" w:rsidRPr="004E534D" w:rsidRDefault="00D93E13" w:rsidP="0023021D">
            <w:pPr>
              <w:rPr>
                <w:rFonts w:ascii="Arial" w:eastAsia="Times New Roman" w:hAnsi="Arial" w:cs="Arial"/>
                <w:color w:val="000000" w:themeColor="text1"/>
                <w:sz w:val="18"/>
              </w:rPr>
            </w:pPr>
            <w:r w:rsidRPr="004E534D">
              <w:rPr>
                <w:rFonts w:ascii="Arial" w:eastAsia="Times New Roman" w:hAnsi="Arial" w:cs="Arial"/>
                <w:b/>
                <w:bCs/>
                <w:iCs/>
                <w:color w:val="000000" w:themeColor="text1"/>
                <w:sz w:val="18"/>
              </w:rPr>
              <w:t>Contacts:</w:t>
            </w:r>
          </w:p>
        </w:tc>
        <w:tc>
          <w:tcPr>
            <w:tcW w:w="3060" w:type="dxa"/>
          </w:tcPr>
          <w:p w14:paraId="626EACC2" w14:textId="77777777" w:rsidR="00D93E13" w:rsidRPr="004E534D" w:rsidRDefault="00D93E13" w:rsidP="0023021D">
            <w:pPr>
              <w:rPr>
                <w:rFonts w:ascii="Arial" w:eastAsia="Times New Roman" w:hAnsi="Arial" w:cs="Arial"/>
                <w:color w:val="000000" w:themeColor="text1"/>
                <w:sz w:val="18"/>
              </w:rPr>
            </w:pPr>
            <w:r w:rsidRPr="004E534D">
              <w:rPr>
                <w:rFonts w:ascii="Arial" w:eastAsia="Times New Roman" w:hAnsi="Arial" w:cs="Arial"/>
                <w:color w:val="000000" w:themeColor="text1"/>
                <w:sz w:val="18"/>
              </w:rPr>
              <w:t>Sue Nigoghossian</w:t>
            </w:r>
          </w:p>
          <w:p w14:paraId="4AE66F49" w14:textId="77777777" w:rsidR="00D93E13" w:rsidRPr="004E534D" w:rsidRDefault="00D93E13" w:rsidP="0023021D">
            <w:pPr>
              <w:rPr>
                <w:rFonts w:ascii="Arial" w:eastAsia="Times New Roman" w:hAnsi="Arial" w:cs="Arial"/>
                <w:color w:val="000000" w:themeColor="text1"/>
                <w:sz w:val="18"/>
              </w:rPr>
            </w:pPr>
            <w:r w:rsidRPr="004E534D">
              <w:rPr>
                <w:rFonts w:ascii="Arial" w:eastAsia="Times New Roman" w:hAnsi="Arial" w:cs="Arial"/>
                <w:color w:val="000000" w:themeColor="text1"/>
                <w:sz w:val="18"/>
              </w:rPr>
              <w:t>MENA Communications</w:t>
            </w:r>
          </w:p>
          <w:p w14:paraId="05481113" w14:textId="77777777" w:rsidR="00D93E13" w:rsidRPr="004E534D" w:rsidRDefault="00D93E13" w:rsidP="0023021D">
            <w:pPr>
              <w:rPr>
                <w:rFonts w:ascii="Arial" w:eastAsia="Times New Roman" w:hAnsi="Arial" w:cs="Arial"/>
                <w:color w:val="000000" w:themeColor="text1"/>
                <w:sz w:val="18"/>
              </w:rPr>
            </w:pPr>
            <w:r w:rsidRPr="004E534D">
              <w:rPr>
                <w:rFonts w:ascii="Arial" w:eastAsia="Times New Roman" w:hAnsi="Arial" w:cs="Arial"/>
                <w:color w:val="000000" w:themeColor="text1"/>
                <w:sz w:val="18"/>
              </w:rPr>
              <w:lastRenderedPageBreak/>
              <w:t>Ford Middle East &amp; Africa</w:t>
            </w:r>
          </w:p>
        </w:tc>
        <w:tc>
          <w:tcPr>
            <w:tcW w:w="1139" w:type="dxa"/>
          </w:tcPr>
          <w:p w14:paraId="38C3B94E" w14:textId="77777777" w:rsidR="00D93E13" w:rsidRPr="004E534D" w:rsidRDefault="00D93E13" w:rsidP="0023021D">
            <w:pPr>
              <w:rPr>
                <w:rFonts w:ascii="Arial" w:eastAsia="Times New Roman" w:hAnsi="Arial" w:cs="Arial"/>
                <w:color w:val="000000" w:themeColor="text1"/>
                <w:sz w:val="18"/>
              </w:rPr>
            </w:pPr>
          </w:p>
        </w:tc>
        <w:tc>
          <w:tcPr>
            <w:tcW w:w="4381" w:type="dxa"/>
          </w:tcPr>
          <w:p w14:paraId="47A8B00A" w14:textId="77777777" w:rsidR="00D93E13" w:rsidRPr="004E534D" w:rsidRDefault="00D93E13" w:rsidP="0023021D">
            <w:pPr>
              <w:rPr>
                <w:rFonts w:ascii="Arial" w:eastAsia="Times New Roman" w:hAnsi="Arial" w:cs="Arial"/>
                <w:color w:val="000000" w:themeColor="text1"/>
                <w:sz w:val="18"/>
              </w:rPr>
            </w:pPr>
            <w:r w:rsidRPr="004E534D">
              <w:rPr>
                <w:rFonts w:ascii="Arial" w:eastAsia="Times New Roman" w:hAnsi="Arial" w:cs="Arial"/>
                <w:color w:val="000000" w:themeColor="text1"/>
                <w:sz w:val="18"/>
              </w:rPr>
              <w:t xml:space="preserve">Rasha Ghanem </w:t>
            </w:r>
          </w:p>
          <w:p w14:paraId="2D764D25" w14:textId="77777777" w:rsidR="00D93E13" w:rsidRPr="004E534D" w:rsidRDefault="00D93E13" w:rsidP="0023021D">
            <w:pPr>
              <w:rPr>
                <w:rFonts w:ascii="Arial" w:eastAsia="Times New Roman" w:hAnsi="Arial" w:cs="Arial"/>
                <w:color w:val="000000" w:themeColor="text1"/>
                <w:sz w:val="18"/>
              </w:rPr>
            </w:pPr>
            <w:r w:rsidRPr="004E534D">
              <w:rPr>
                <w:rFonts w:ascii="Arial" w:eastAsia="Times New Roman" w:hAnsi="Arial" w:cs="Arial"/>
                <w:color w:val="000000" w:themeColor="text1"/>
                <w:sz w:val="18"/>
              </w:rPr>
              <w:t>ASDA’A Burson-Marsteller</w:t>
            </w:r>
          </w:p>
          <w:p w14:paraId="2E7A524B" w14:textId="77777777" w:rsidR="00D93E13" w:rsidRPr="004E534D" w:rsidRDefault="00D93E13" w:rsidP="0023021D">
            <w:pPr>
              <w:rPr>
                <w:rFonts w:ascii="Arial" w:eastAsia="Times New Roman" w:hAnsi="Arial" w:cs="Arial"/>
                <w:color w:val="000000" w:themeColor="text1"/>
                <w:sz w:val="18"/>
              </w:rPr>
            </w:pPr>
            <w:r w:rsidRPr="004E534D">
              <w:rPr>
                <w:rFonts w:ascii="Arial" w:eastAsia="Times New Roman" w:hAnsi="Arial" w:cs="Arial"/>
                <w:color w:val="000000" w:themeColor="text1"/>
                <w:sz w:val="18"/>
              </w:rPr>
              <w:lastRenderedPageBreak/>
              <w:t>971-4-4507600</w:t>
            </w:r>
          </w:p>
        </w:tc>
      </w:tr>
      <w:tr w:rsidR="004E534D" w:rsidRPr="004E534D" w14:paraId="10D0A491" w14:textId="77777777" w:rsidTr="007200CA">
        <w:tc>
          <w:tcPr>
            <w:tcW w:w="1188" w:type="dxa"/>
          </w:tcPr>
          <w:p w14:paraId="7F398CE5" w14:textId="77777777" w:rsidR="00D93E13" w:rsidRPr="004E534D" w:rsidRDefault="00D93E13" w:rsidP="0023021D">
            <w:pPr>
              <w:rPr>
                <w:rFonts w:ascii="Arial" w:eastAsia="Times New Roman" w:hAnsi="Arial" w:cs="Arial"/>
                <w:color w:val="000000" w:themeColor="text1"/>
                <w:sz w:val="18"/>
              </w:rPr>
            </w:pPr>
          </w:p>
        </w:tc>
        <w:tc>
          <w:tcPr>
            <w:tcW w:w="3060" w:type="dxa"/>
          </w:tcPr>
          <w:p w14:paraId="5DDF3290" w14:textId="77777777" w:rsidR="00D93E13" w:rsidRPr="004E534D" w:rsidRDefault="00D93E13" w:rsidP="0023021D">
            <w:pPr>
              <w:rPr>
                <w:rFonts w:ascii="Arial" w:eastAsia="Times New Roman" w:hAnsi="Arial" w:cs="Arial"/>
                <w:color w:val="000000" w:themeColor="text1"/>
                <w:sz w:val="18"/>
              </w:rPr>
            </w:pPr>
            <w:r w:rsidRPr="004E534D">
              <w:rPr>
                <w:rFonts w:ascii="Arial" w:eastAsia="Times New Roman" w:hAnsi="Arial" w:cs="Arial"/>
                <w:color w:val="000000" w:themeColor="text1"/>
                <w:sz w:val="18"/>
              </w:rPr>
              <w:t>971-4-356-6368</w:t>
            </w:r>
          </w:p>
        </w:tc>
        <w:tc>
          <w:tcPr>
            <w:tcW w:w="1139" w:type="dxa"/>
          </w:tcPr>
          <w:p w14:paraId="56A3A470" w14:textId="77777777" w:rsidR="00D93E13" w:rsidRPr="004E534D" w:rsidRDefault="00D93E13" w:rsidP="0023021D">
            <w:pPr>
              <w:rPr>
                <w:rFonts w:ascii="Arial" w:eastAsia="Times New Roman" w:hAnsi="Arial" w:cs="Arial"/>
                <w:color w:val="000000" w:themeColor="text1"/>
                <w:sz w:val="18"/>
              </w:rPr>
            </w:pPr>
          </w:p>
        </w:tc>
        <w:tc>
          <w:tcPr>
            <w:tcW w:w="4381" w:type="dxa"/>
          </w:tcPr>
          <w:p w14:paraId="5EE84CA1" w14:textId="77777777" w:rsidR="00D93E13" w:rsidRPr="004E534D" w:rsidRDefault="00407902" w:rsidP="0023021D">
            <w:pPr>
              <w:rPr>
                <w:rFonts w:ascii="Arial" w:eastAsia="Times New Roman" w:hAnsi="Arial" w:cs="Arial"/>
                <w:color w:val="000000" w:themeColor="text1"/>
                <w:sz w:val="18"/>
              </w:rPr>
            </w:pPr>
            <w:hyperlink r:id="rId10" w:history="1">
              <w:r w:rsidR="00D93E13" w:rsidRPr="004E534D">
                <w:rPr>
                  <w:rFonts w:ascii="Arial" w:eastAsia="Times New Roman" w:hAnsi="Arial" w:cs="Arial"/>
                  <w:color w:val="000000" w:themeColor="text1"/>
                  <w:sz w:val="18"/>
                  <w:u w:val="single"/>
                </w:rPr>
                <w:t>rasha.ghanem@bm.com</w:t>
              </w:r>
            </w:hyperlink>
          </w:p>
        </w:tc>
      </w:tr>
      <w:tr w:rsidR="004E534D" w:rsidRPr="004E534D" w14:paraId="59DA78FE" w14:textId="77777777" w:rsidTr="007200CA">
        <w:tc>
          <w:tcPr>
            <w:tcW w:w="1188" w:type="dxa"/>
          </w:tcPr>
          <w:p w14:paraId="2F460D9E" w14:textId="77777777" w:rsidR="00D93E13" w:rsidRPr="004E534D" w:rsidRDefault="00D93E13" w:rsidP="0023021D">
            <w:pPr>
              <w:rPr>
                <w:rFonts w:ascii="Arial" w:eastAsia="Times New Roman" w:hAnsi="Arial" w:cs="Arial"/>
                <w:color w:val="000000" w:themeColor="text1"/>
                <w:sz w:val="18"/>
              </w:rPr>
            </w:pPr>
          </w:p>
        </w:tc>
        <w:tc>
          <w:tcPr>
            <w:tcW w:w="3060" w:type="dxa"/>
          </w:tcPr>
          <w:p w14:paraId="2D85300E" w14:textId="77777777" w:rsidR="00D93E13" w:rsidRPr="004E534D" w:rsidRDefault="00407902" w:rsidP="0023021D">
            <w:pPr>
              <w:rPr>
                <w:rFonts w:ascii="Arial" w:eastAsia="Times New Roman" w:hAnsi="Arial" w:cs="Arial"/>
                <w:color w:val="000000" w:themeColor="text1"/>
                <w:sz w:val="18"/>
              </w:rPr>
            </w:pPr>
            <w:hyperlink r:id="rId11" w:history="1">
              <w:r w:rsidR="00D93E13" w:rsidRPr="004E534D">
                <w:rPr>
                  <w:rFonts w:ascii="Arial" w:eastAsia="Times New Roman" w:hAnsi="Arial" w:cs="Arial"/>
                  <w:color w:val="000000" w:themeColor="text1"/>
                  <w:sz w:val="18"/>
                  <w:u w:val="single"/>
                </w:rPr>
                <w:t>snigogho@ford.com</w:t>
              </w:r>
            </w:hyperlink>
            <w:r w:rsidR="00D93E13" w:rsidRPr="004E534D">
              <w:rPr>
                <w:rFonts w:ascii="Arial" w:eastAsia="Times New Roman" w:hAnsi="Arial" w:cs="Arial"/>
                <w:color w:val="000000" w:themeColor="text1"/>
                <w:sz w:val="18"/>
              </w:rPr>
              <w:t xml:space="preserve"> </w:t>
            </w:r>
          </w:p>
        </w:tc>
        <w:tc>
          <w:tcPr>
            <w:tcW w:w="1139" w:type="dxa"/>
          </w:tcPr>
          <w:p w14:paraId="699151C4" w14:textId="77777777" w:rsidR="00D93E13" w:rsidRPr="004E534D" w:rsidRDefault="00D93E13" w:rsidP="0023021D">
            <w:pPr>
              <w:rPr>
                <w:rFonts w:ascii="Arial" w:eastAsia="Times New Roman" w:hAnsi="Arial" w:cs="Arial"/>
                <w:color w:val="000000" w:themeColor="text1"/>
                <w:sz w:val="18"/>
                <w:u w:val="single"/>
              </w:rPr>
            </w:pPr>
          </w:p>
        </w:tc>
        <w:tc>
          <w:tcPr>
            <w:tcW w:w="4381" w:type="dxa"/>
          </w:tcPr>
          <w:p w14:paraId="06FAAD64" w14:textId="77777777" w:rsidR="00D93E13" w:rsidRPr="004E534D" w:rsidRDefault="00D93E13" w:rsidP="0023021D">
            <w:pPr>
              <w:rPr>
                <w:rFonts w:ascii="Arial" w:eastAsia="Times New Roman" w:hAnsi="Arial" w:cs="Arial"/>
                <w:color w:val="000000" w:themeColor="text1"/>
                <w:sz w:val="18"/>
              </w:rPr>
            </w:pPr>
          </w:p>
        </w:tc>
      </w:tr>
    </w:tbl>
    <w:p w14:paraId="2D6093CC" w14:textId="77777777" w:rsidR="00467DCC" w:rsidRPr="004E534D" w:rsidRDefault="00467DCC" w:rsidP="004E534D">
      <w:pPr>
        <w:rPr>
          <w:color w:val="000000" w:themeColor="text1"/>
        </w:rPr>
      </w:pPr>
    </w:p>
    <w:sectPr w:rsidR="00467DCC" w:rsidRPr="004E534D" w:rsidSect="00B535A7">
      <w:footerReference w:type="default" r:id="rId12"/>
      <w:headerReference w:type="first" r:id="rId13"/>
      <w:footerReference w:type="first" r:id="rId14"/>
      <w:pgSz w:w="11906" w:h="16838" w:code="9"/>
      <w:pgMar w:top="1440" w:right="1440" w:bottom="153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F6C08" w14:textId="77777777" w:rsidR="00407902" w:rsidRDefault="00407902" w:rsidP="00070E42">
      <w:r>
        <w:separator/>
      </w:r>
    </w:p>
  </w:endnote>
  <w:endnote w:type="continuationSeparator" w:id="0">
    <w:p w14:paraId="428ADA3D" w14:textId="77777777" w:rsidR="00407902" w:rsidRDefault="00407902"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A64EA" w14:textId="42555C17" w:rsidR="00E874AF" w:rsidRDefault="00E874AF" w:rsidP="00FD570E">
    <w:pPr>
      <w:pStyle w:val="Footer"/>
      <w:jc w:val="cente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C505" w14:textId="77777777" w:rsidR="00E874AF" w:rsidRDefault="00E874AF" w:rsidP="00334F86">
    <w:pPr>
      <w:pStyle w:val="Header"/>
    </w:pPr>
  </w:p>
  <w:p w14:paraId="715615E6" w14:textId="77777777" w:rsidR="00E874AF" w:rsidRDefault="00E874AF" w:rsidP="00334F86"/>
  <w:p w14:paraId="09C17B6F" w14:textId="644ABDA7" w:rsidR="00E874AF" w:rsidRPr="00334F86" w:rsidRDefault="00E874AF" w:rsidP="00334F86">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5F130" w14:textId="77777777" w:rsidR="00407902" w:rsidRDefault="00407902" w:rsidP="00070E42">
      <w:r>
        <w:separator/>
      </w:r>
    </w:p>
  </w:footnote>
  <w:footnote w:type="continuationSeparator" w:id="0">
    <w:p w14:paraId="5D347FB7" w14:textId="77777777" w:rsidR="00407902" w:rsidRDefault="00407902"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612F" w14:textId="0B5BD9F6" w:rsidR="00E874AF" w:rsidRDefault="00E874AF" w:rsidP="0031406E">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66C3C4B2" wp14:editId="7F5DC2BE">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0D7B48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4B04EA4F" wp14:editId="169DB923">
          <wp:simplePos x="0" y="0"/>
          <wp:positionH relativeFrom="column">
            <wp:posOffset>69850</wp:posOffset>
          </wp:positionH>
          <wp:positionV relativeFrom="paragraph">
            <wp:posOffset>34290</wp:posOffset>
          </wp:positionV>
          <wp:extent cx="800100" cy="314325"/>
          <wp:effectExtent l="0" t="0" r="0" b="9525"/>
          <wp:wrapNone/>
          <wp:docPr id="7" name="Picture 7"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8728F"/>
    <w:multiLevelType w:val="hybridMultilevel"/>
    <w:tmpl w:val="30D01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E5ABB"/>
    <w:multiLevelType w:val="hybridMultilevel"/>
    <w:tmpl w:val="0D5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80A89"/>
    <w:multiLevelType w:val="multilevel"/>
    <w:tmpl w:val="A47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582D49"/>
    <w:multiLevelType w:val="hybridMultilevel"/>
    <w:tmpl w:val="A8E4DA44"/>
    <w:lvl w:ilvl="0" w:tplc="22080A9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D106E"/>
    <w:multiLevelType w:val="hybridMultilevel"/>
    <w:tmpl w:val="5C5219CC"/>
    <w:lvl w:ilvl="0" w:tplc="8AC668E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2"/>
  </w:num>
  <w:num w:numId="5">
    <w:abstractNumId w:val="13"/>
  </w:num>
  <w:num w:numId="6">
    <w:abstractNumId w:val="6"/>
  </w:num>
  <w:num w:numId="7">
    <w:abstractNumId w:val="2"/>
  </w:num>
  <w:num w:numId="8">
    <w:abstractNumId w:val="8"/>
  </w:num>
  <w:num w:numId="9">
    <w:abstractNumId w:val="10"/>
  </w:num>
  <w:num w:numId="10">
    <w:abstractNumId w:val="3"/>
  </w:num>
  <w:num w:numId="11">
    <w:abstractNumId w:val="5"/>
  </w:num>
  <w:num w:numId="12">
    <w:abstractNumId w:val="9"/>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128F3"/>
    <w:rsid w:val="00013858"/>
    <w:rsid w:val="000235BB"/>
    <w:rsid w:val="00032C05"/>
    <w:rsid w:val="00053525"/>
    <w:rsid w:val="00070E42"/>
    <w:rsid w:val="000739F6"/>
    <w:rsid w:val="00095D41"/>
    <w:rsid w:val="000A5F86"/>
    <w:rsid w:val="000B2EED"/>
    <w:rsid w:val="000B5411"/>
    <w:rsid w:val="000C2EEC"/>
    <w:rsid w:val="000C5460"/>
    <w:rsid w:val="000D4B55"/>
    <w:rsid w:val="000D65C2"/>
    <w:rsid w:val="00104D41"/>
    <w:rsid w:val="00113ACF"/>
    <w:rsid w:val="00132333"/>
    <w:rsid w:val="001422D9"/>
    <w:rsid w:val="001774D2"/>
    <w:rsid w:val="001B7455"/>
    <w:rsid w:val="001F0F2B"/>
    <w:rsid w:val="002000D7"/>
    <w:rsid w:val="002012A9"/>
    <w:rsid w:val="00201595"/>
    <w:rsid w:val="002212F0"/>
    <w:rsid w:val="002233B3"/>
    <w:rsid w:val="00224962"/>
    <w:rsid w:val="00224CD7"/>
    <w:rsid w:val="0023021D"/>
    <w:rsid w:val="0023752C"/>
    <w:rsid w:val="00242273"/>
    <w:rsid w:val="002460AF"/>
    <w:rsid w:val="00291B63"/>
    <w:rsid w:val="002D5196"/>
    <w:rsid w:val="002E579C"/>
    <w:rsid w:val="00302506"/>
    <w:rsid w:val="00303743"/>
    <w:rsid w:val="0030578D"/>
    <w:rsid w:val="0031406E"/>
    <w:rsid w:val="00314511"/>
    <w:rsid w:val="00320AA8"/>
    <w:rsid w:val="00334C50"/>
    <w:rsid w:val="00334F86"/>
    <w:rsid w:val="0034355B"/>
    <w:rsid w:val="00365AF2"/>
    <w:rsid w:val="00373324"/>
    <w:rsid w:val="003957F9"/>
    <w:rsid w:val="003A71DD"/>
    <w:rsid w:val="003E0CED"/>
    <w:rsid w:val="003E2A4D"/>
    <w:rsid w:val="00401F32"/>
    <w:rsid w:val="00407902"/>
    <w:rsid w:val="00414BD0"/>
    <w:rsid w:val="00442535"/>
    <w:rsid w:val="00446AAB"/>
    <w:rsid w:val="004574A5"/>
    <w:rsid w:val="00457A23"/>
    <w:rsid w:val="00467DCC"/>
    <w:rsid w:val="00491E58"/>
    <w:rsid w:val="004D63E9"/>
    <w:rsid w:val="004E2C75"/>
    <w:rsid w:val="004E534D"/>
    <w:rsid w:val="004F643C"/>
    <w:rsid w:val="005224E2"/>
    <w:rsid w:val="00536AC6"/>
    <w:rsid w:val="005431B2"/>
    <w:rsid w:val="00547CAF"/>
    <w:rsid w:val="00553455"/>
    <w:rsid w:val="00574260"/>
    <w:rsid w:val="00584EEA"/>
    <w:rsid w:val="005B7942"/>
    <w:rsid w:val="005C1939"/>
    <w:rsid w:val="005C7C5F"/>
    <w:rsid w:val="005D69AE"/>
    <w:rsid w:val="005F2736"/>
    <w:rsid w:val="005F2BB8"/>
    <w:rsid w:val="005F410C"/>
    <w:rsid w:val="00602595"/>
    <w:rsid w:val="00604203"/>
    <w:rsid w:val="0061602D"/>
    <w:rsid w:val="006430F7"/>
    <w:rsid w:val="00656BF0"/>
    <w:rsid w:val="006614C7"/>
    <w:rsid w:val="00661CA0"/>
    <w:rsid w:val="00684EAF"/>
    <w:rsid w:val="006932BB"/>
    <w:rsid w:val="006A48D9"/>
    <w:rsid w:val="006C6EAD"/>
    <w:rsid w:val="006D26E5"/>
    <w:rsid w:val="006D7DC4"/>
    <w:rsid w:val="0070191A"/>
    <w:rsid w:val="007200CA"/>
    <w:rsid w:val="0074506B"/>
    <w:rsid w:val="00746BB4"/>
    <w:rsid w:val="0074756C"/>
    <w:rsid w:val="00771948"/>
    <w:rsid w:val="007728E0"/>
    <w:rsid w:val="00794EAB"/>
    <w:rsid w:val="007A0356"/>
    <w:rsid w:val="007B7815"/>
    <w:rsid w:val="007C72C7"/>
    <w:rsid w:val="007F6B45"/>
    <w:rsid w:val="008057C0"/>
    <w:rsid w:val="0081418F"/>
    <w:rsid w:val="008244C7"/>
    <w:rsid w:val="008333A4"/>
    <w:rsid w:val="00835191"/>
    <w:rsid w:val="00836796"/>
    <w:rsid w:val="00841637"/>
    <w:rsid w:val="00842A1F"/>
    <w:rsid w:val="008478A4"/>
    <w:rsid w:val="0085007D"/>
    <w:rsid w:val="00861BDF"/>
    <w:rsid w:val="00870CA6"/>
    <w:rsid w:val="00877342"/>
    <w:rsid w:val="008D1F89"/>
    <w:rsid w:val="008D2FC9"/>
    <w:rsid w:val="008E0C36"/>
    <w:rsid w:val="008E1345"/>
    <w:rsid w:val="008F12D7"/>
    <w:rsid w:val="009026A1"/>
    <w:rsid w:val="009408A7"/>
    <w:rsid w:val="0094210D"/>
    <w:rsid w:val="00946A29"/>
    <w:rsid w:val="009531C9"/>
    <w:rsid w:val="0095438D"/>
    <w:rsid w:val="009544FB"/>
    <w:rsid w:val="0099242E"/>
    <w:rsid w:val="00993D67"/>
    <w:rsid w:val="009A5AA7"/>
    <w:rsid w:val="009A5F80"/>
    <w:rsid w:val="009A6F1C"/>
    <w:rsid w:val="009C2B8A"/>
    <w:rsid w:val="009D1BF7"/>
    <w:rsid w:val="009D1F5D"/>
    <w:rsid w:val="009D3D7D"/>
    <w:rsid w:val="00A106AC"/>
    <w:rsid w:val="00A202A1"/>
    <w:rsid w:val="00A3178B"/>
    <w:rsid w:val="00A40C4A"/>
    <w:rsid w:val="00A716F5"/>
    <w:rsid w:val="00A81428"/>
    <w:rsid w:val="00A93E47"/>
    <w:rsid w:val="00AA7194"/>
    <w:rsid w:val="00AB25E3"/>
    <w:rsid w:val="00AC6DC7"/>
    <w:rsid w:val="00AD7318"/>
    <w:rsid w:val="00B0308B"/>
    <w:rsid w:val="00B17CE9"/>
    <w:rsid w:val="00B410BB"/>
    <w:rsid w:val="00B50809"/>
    <w:rsid w:val="00B50C26"/>
    <w:rsid w:val="00B535A7"/>
    <w:rsid w:val="00B720FA"/>
    <w:rsid w:val="00B73B94"/>
    <w:rsid w:val="00B8402D"/>
    <w:rsid w:val="00B952DD"/>
    <w:rsid w:val="00BA0209"/>
    <w:rsid w:val="00BD0483"/>
    <w:rsid w:val="00BF087F"/>
    <w:rsid w:val="00BF1DC7"/>
    <w:rsid w:val="00BF77E5"/>
    <w:rsid w:val="00C07B5E"/>
    <w:rsid w:val="00C168DB"/>
    <w:rsid w:val="00C240EC"/>
    <w:rsid w:val="00C24A2F"/>
    <w:rsid w:val="00C314C0"/>
    <w:rsid w:val="00C762CA"/>
    <w:rsid w:val="00C76AC7"/>
    <w:rsid w:val="00CB0BCE"/>
    <w:rsid w:val="00CC7BC6"/>
    <w:rsid w:val="00CF63E8"/>
    <w:rsid w:val="00D250CB"/>
    <w:rsid w:val="00D62C56"/>
    <w:rsid w:val="00D725E8"/>
    <w:rsid w:val="00D93470"/>
    <w:rsid w:val="00D93E13"/>
    <w:rsid w:val="00DC3CA4"/>
    <w:rsid w:val="00DE613F"/>
    <w:rsid w:val="00DF2BC5"/>
    <w:rsid w:val="00E16884"/>
    <w:rsid w:val="00E244F4"/>
    <w:rsid w:val="00E6199E"/>
    <w:rsid w:val="00E8483D"/>
    <w:rsid w:val="00E874AF"/>
    <w:rsid w:val="00EA61B4"/>
    <w:rsid w:val="00EC1BDC"/>
    <w:rsid w:val="00EC6F87"/>
    <w:rsid w:val="00ED3902"/>
    <w:rsid w:val="00EE3B80"/>
    <w:rsid w:val="00EE5B8A"/>
    <w:rsid w:val="00EE6BDC"/>
    <w:rsid w:val="00EF425D"/>
    <w:rsid w:val="00F15A6B"/>
    <w:rsid w:val="00F230C3"/>
    <w:rsid w:val="00F431DD"/>
    <w:rsid w:val="00F4660E"/>
    <w:rsid w:val="00F54199"/>
    <w:rsid w:val="00F943A2"/>
    <w:rsid w:val="00FD2D4D"/>
    <w:rsid w:val="00FD570E"/>
    <w:rsid w:val="00FE50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538B1"/>
  <w15:chartTrackingRefBased/>
  <w15:docId w15:val="{8698087E-9C83-4DD6-B799-A53E3BAE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D"/>
    <w:qFormat/>
    <w:rsid w:val="00B535A7"/>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qFormat/>
    <w:rsid w:val="008333A4"/>
    <w:rPr>
      <w:rFonts w:ascii="Times New Roman" w:eastAsia="Times New Roman" w:hAnsi="Times New Roman" w:cs="Times New Roman"/>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Times New Roman"/>
      <w:sz w:val="20"/>
      <w:szCs w:val="24"/>
      <w:lang w:val="en-US"/>
    </w:rPr>
  </w:style>
  <w:style w:type="character" w:customStyle="1" w:styleId="Heading3Char">
    <w:name w:val="Heading 3 Char"/>
    <w:basedOn w:val="DefaultParagraphFont"/>
    <w:link w:val="Heading3"/>
    <w:uiPriority w:val="9"/>
    <w:rsid w:val="00684EAF"/>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61BDF"/>
    <w:pPr>
      <w:spacing w:after="0" w:line="240" w:lineRule="auto"/>
    </w:pPr>
    <w:rPr>
      <w:rFonts w:ascii="Calibri" w:hAnsi="Calibri" w:cs="Times New Roman"/>
      <w:lang w:val="en-US"/>
    </w:rPr>
  </w:style>
  <w:style w:type="paragraph" w:customStyle="1" w:styleId="gmail-m4482000651788086270gmail-p1">
    <w:name w:val="gmail-m_4482000651788086270gmail-p1"/>
    <w:basedOn w:val="Normal"/>
    <w:rsid w:val="00656BF0"/>
    <w:pPr>
      <w:spacing w:before="100" w:beforeAutospacing="1" w:after="100" w:afterAutospacing="1"/>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589701079">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597638375">
      <w:bodyDiv w:val="1"/>
      <w:marLeft w:val="0"/>
      <w:marRight w:val="0"/>
      <w:marTop w:val="0"/>
      <w:marBottom w:val="0"/>
      <w:divBdr>
        <w:top w:val="none" w:sz="0" w:space="0" w:color="auto"/>
        <w:left w:val="none" w:sz="0" w:space="0" w:color="auto"/>
        <w:bottom w:val="none" w:sz="0" w:space="0" w:color="auto"/>
        <w:right w:val="none" w:sz="0" w:space="0" w:color="auto"/>
      </w:divBdr>
    </w:div>
    <w:div w:id="1700937449">
      <w:bodyDiv w:val="1"/>
      <w:marLeft w:val="0"/>
      <w:marRight w:val="0"/>
      <w:marTop w:val="0"/>
      <w:marBottom w:val="0"/>
      <w:divBdr>
        <w:top w:val="none" w:sz="0" w:space="0" w:color="auto"/>
        <w:left w:val="none" w:sz="0" w:space="0" w:color="auto"/>
        <w:bottom w:val="none" w:sz="0" w:space="0" w:color="auto"/>
        <w:right w:val="none" w:sz="0" w:space="0" w:color="auto"/>
      </w:divBdr>
    </w:div>
    <w:div w:id="1959290346">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igogho@for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ha.ghanem@bm.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C7EB4-EDD4-4BC4-B96F-6478E50F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Noor Waleed </cp:lastModifiedBy>
  <cp:revision>2</cp:revision>
  <cp:lastPrinted>2019-05-26T16:19:00Z</cp:lastPrinted>
  <dcterms:created xsi:type="dcterms:W3CDTF">2019-05-27T06:24:00Z</dcterms:created>
  <dcterms:modified xsi:type="dcterms:W3CDTF">2019-05-27T06:24:00Z</dcterms:modified>
</cp:coreProperties>
</file>