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F22C9" w14:textId="77777777" w:rsidR="00070E42" w:rsidRDefault="00070E42" w:rsidP="00070E42">
      <w:pPr>
        <w:rPr>
          <w:rFonts w:ascii="Arial" w:eastAsia="Arial" w:hAnsi="Arial" w:cs="Arial"/>
          <w:b/>
          <w:color w:val="000000"/>
          <w:sz w:val="28"/>
          <w:szCs w:val="20"/>
          <w:u w:val="single"/>
        </w:rPr>
      </w:pPr>
      <w:r w:rsidRPr="0001771B">
        <w:rPr>
          <w:rFonts w:ascii="Arial" w:eastAsia="Arial" w:hAnsi="Arial" w:cs="Arial"/>
          <w:b/>
          <w:color w:val="000000"/>
          <w:sz w:val="28"/>
          <w:szCs w:val="20"/>
          <w:u w:val="single"/>
        </w:rPr>
        <w:t>For immediate release</w:t>
      </w:r>
    </w:p>
    <w:p w14:paraId="71604C32" w14:textId="77777777" w:rsidR="007200CA" w:rsidRDefault="007200CA" w:rsidP="007200CA">
      <w:pPr>
        <w:rPr>
          <w:rFonts w:ascii="Arial" w:eastAsia="Arial" w:hAnsi="Arial" w:cs="Arial"/>
          <w:b/>
          <w:color w:val="000000"/>
          <w:sz w:val="32"/>
          <w:szCs w:val="20"/>
          <w:u w:val="single"/>
        </w:rPr>
      </w:pPr>
    </w:p>
    <w:p w14:paraId="4060D0C9" w14:textId="17BD57FB" w:rsidR="0085007D" w:rsidRPr="007A5B4C" w:rsidRDefault="006645F5" w:rsidP="00BE5BBE">
      <w:pPr>
        <w:rPr>
          <w:rFonts w:ascii="Arial" w:hAnsi="Arial" w:cs="Arial"/>
          <w:b/>
          <w:sz w:val="32"/>
          <w:szCs w:val="32"/>
        </w:rPr>
      </w:pPr>
      <w:r w:rsidRPr="006645F5">
        <w:rPr>
          <w:rFonts w:ascii="Arial" w:hAnsi="Arial" w:cs="Arial"/>
          <w:b/>
          <w:sz w:val="32"/>
          <w:szCs w:val="32"/>
        </w:rPr>
        <w:t xml:space="preserve">Ford’s Warriors in Pink Hosts Special Documentary Screening </w:t>
      </w:r>
      <w:r w:rsidR="00BA7952">
        <w:rPr>
          <w:rFonts w:ascii="Arial" w:hAnsi="Arial" w:cs="Arial"/>
          <w:b/>
          <w:sz w:val="32"/>
          <w:szCs w:val="32"/>
        </w:rPr>
        <w:t>of its 2018</w:t>
      </w:r>
      <w:r w:rsidRPr="006645F5">
        <w:rPr>
          <w:rFonts w:ascii="Arial" w:hAnsi="Arial" w:cs="Arial"/>
          <w:b/>
          <w:sz w:val="32"/>
          <w:szCs w:val="32"/>
        </w:rPr>
        <w:t xml:space="preserve"> Models of Courage to Highlight the Importance of Early Detection in the Fight Against Breast Cancer</w:t>
      </w:r>
    </w:p>
    <w:p w14:paraId="778B02DE" w14:textId="0FC7611E" w:rsidR="007200CA" w:rsidRPr="007200CA" w:rsidRDefault="007A5B4C" w:rsidP="007200CA">
      <w:pPr>
        <w:numPr>
          <w:ilvl w:val="0"/>
          <w:numId w:val="2"/>
        </w:numPr>
        <w:spacing w:before="240" w:after="100" w:afterAutospacing="1"/>
        <w:ind w:left="714" w:hanging="357"/>
        <w:rPr>
          <w:rFonts w:ascii="Arial" w:hAnsi="Arial" w:cs="Arial"/>
          <w:sz w:val="24"/>
          <w:szCs w:val="24"/>
          <w:lang w:val="en"/>
        </w:rPr>
      </w:pPr>
      <w:r>
        <w:rPr>
          <w:rFonts w:ascii="Arial" w:hAnsi="Arial" w:cs="Arial"/>
          <w:sz w:val="24"/>
          <w:szCs w:val="24"/>
          <w:lang w:val="en"/>
        </w:rPr>
        <w:t>Five exceptional Models of Courage share their experiences in fighting breast cancer to help raise awareness of the disease</w:t>
      </w:r>
      <w:r w:rsidR="00BB14E5">
        <w:rPr>
          <w:rFonts w:ascii="Arial" w:hAnsi="Arial" w:cs="Arial"/>
          <w:sz w:val="24"/>
          <w:szCs w:val="24"/>
          <w:lang w:val="en"/>
        </w:rPr>
        <w:t xml:space="preserve"> and the importance of early detection</w:t>
      </w:r>
    </w:p>
    <w:p w14:paraId="6AD5587B" w14:textId="77777777" w:rsidR="00E86B22" w:rsidRDefault="006645F5" w:rsidP="007200CA">
      <w:pPr>
        <w:numPr>
          <w:ilvl w:val="0"/>
          <w:numId w:val="2"/>
        </w:numPr>
        <w:spacing w:before="240" w:after="100" w:afterAutospacing="1"/>
        <w:ind w:left="714" w:hanging="357"/>
        <w:rPr>
          <w:rFonts w:ascii="Arial" w:hAnsi="Arial" w:cs="Arial"/>
          <w:sz w:val="24"/>
          <w:szCs w:val="24"/>
          <w:lang w:val="en"/>
        </w:rPr>
      </w:pPr>
      <w:r>
        <w:rPr>
          <w:rFonts w:ascii="Arial" w:hAnsi="Arial" w:cs="Arial"/>
          <w:sz w:val="24"/>
          <w:szCs w:val="24"/>
          <w:lang w:val="en"/>
        </w:rPr>
        <w:t xml:space="preserve">Stories of Courage is the latest initiative by Ford since launching its Warriors in Pink breast cancer awareness </w:t>
      </w:r>
      <w:proofErr w:type="spellStart"/>
      <w:r>
        <w:rPr>
          <w:rFonts w:ascii="Arial" w:hAnsi="Arial" w:cs="Arial"/>
          <w:sz w:val="24"/>
          <w:szCs w:val="24"/>
          <w:lang w:val="en"/>
        </w:rPr>
        <w:t>progra</w:t>
      </w:r>
      <w:bookmarkStart w:id="0" w:name="_GoBack"/>
      <w:bookmarkEnd w:id="0"/>
      <w:r>
        <w:rPr>
          <w:rFonts w:ascii="Arial" w:hAnsi="Arial" w:cs="Arial"/>
          <w:sz w:val="24"/>
          <w:szCs w:val="24"/>
          <w:lang w:val="en"/>
        </w:rPr>
        <w:t>mme</w:t>
      </w:r>
      <w:proofErr w:type="spellEnd"/>
      <w:r>
        <w:rPr>
          <w:rFonts w:ascii="Arial" w:hAnsi="Arial" w:cs="Arial"/>
          <w:sz w:val="24"/>
          <w:szCs w:val="24"/>
          <w:lang w:val="en"/>
        </w:rPr>
        <w:t xml:space="preserve"> in the Middle East </w:t>
      </w:r>
      <w:r w:rsidR="00E86B22">
        <w:rPr>
          <w:rFonts w:ascii="Arial" w:hAnsi="Arial" w:cs="Arial"/>
          <w:sz w:val="24"/>
          <w:szCs w:val="24"/>
          <w:lang w:val="en"/>
        </w:rPr>
        <w:t>eight years ago</w:t>
      </w:r>
    </w:p>
    <w:p w14:paraId="6EC994B3" w14:textId="34603B72" w:rsidR="007200CA" w:rsidRPr="007200CA" w:rsidRDefault="00021546" w:rsidP="007200CA">
      <w:pPr>
        <w:numPr>
          <w:ilvl w:val="0"/>
          <w:numId w:val="2"/>
        </w:numPr>
        <w:spacing w:before="240" w:after="100" w:afterAutospacing="1"/>
        <w:ind w:left="714" w:hanging="357"/>
        <w:rPr>
          <w:rFonts w:ascii="Arial" w:hAnsi="Arial" w:cs="Arial"/>
          <w:sz w:val="24"/>
          <w:szCs w:val="24"/>
          <w:lang w:val="en"/>
        </w:rPr>
      </w:pPr>
      <w:r>
        <w:rPr>
          <w:rFonts w:ascii="Arial" w:hAnsi="Arial" w:cs="Arial"/>
          <w:sz w:val="24"/>
          <w:szCs w:val="24"/>
          <w:lang w:val="en"/>
        </w:rPr>
        <w:t>Ford continues its</w:t>
      </w:r>
      <w:r w:rsidR="007A5B4C">
        <w:rPr>
          <w:rFonts w:ascii="Arial" w:hAnsi="Arial" w:cs="Arial"/>
          <w:sz w:val="24"/>
          <w:szCs w:val="24"/>
          <w:lang w:val="en"/>
        </w:rPr>
        <w:t xml:space="preserve"> partners</w:t>
      </w:r>
      <w:r>
        <w:rPr>
          <w:rFonts w:ascii="Arial" w:hAnsi="Arial" w:cs="Arial"/>
          <w:sz w:val="24"/>
          <w:szCs w:val="24"/>
          <w:lang w:val="en"/>
        </w:rPr>
        <w:t>hip</w:t>
      </w:r>
      <w:r w:rsidR="007A5B4C">
        <w:rPr>
          <w:rFonts w:ascii="Arial" w:hAnsi="Arial" w:cs="Arial"/>
          <w:sz w:val="24"/>
          <w:szCs w:val="24"/>
          <w:lang w:val="en"/>
        </w:rPr>
        <w:t xml:space="preserve"> with</w:t>
      </w:r>
      <w:r>
        <w:rPr>
          <w:rFonts w:ascii="Arial" w:hAnsi="Arial" w:cs="Arial"/>
          <w:sz w:val="24"/>
          <w:szCs w:val="24"/>
          <w:lang w:val="en"/>
        </w:rPr>
        <w:t xml:space="preserve"> UAE’s</w:t>
      </w:r>
      <w:r w:rsidR="007A5B4C">
        <w:rPr>
          <w:rFonts w:ascii="Arial" w:hAnsi="Arial" w:cs="Arial"/>
          <w:sz w:val="24"/>
          <w:szCs w:val="24"/>
          <w:lang w:val="en"/>
        </w:rPr>
        <w:t xml:space="preserve"> </w:t>
      </w:r>
      <w:proofErr w:type="spellStart"/>
      <w:r w:rsidR="007A5B4C">
        <w:rPr>
          <w:rFonts w:ascii="Arial" w:hAnsi="Arial" w:cs="Arial"/>
          <w:sz w:val="24"/>
          <w:szCs w:val="24"/>
          <w:lang w:val="en"/>
        </w:rPr>
        <w:t>Zulekha</w:t>
      </w:r>
      <w:proofErr w:type="spellEnd"/>
      <w:r w:rsidR="007A5B4C">
        <w:rPr>
          <w:rFonts w:ascii="Arial" w:hAnsi="Arial" w:cs="Arial"/>
          <w:sz w:val="24"/>
          <w:szCs w:val="24"/>
          <w:lang w:val="en"/>
        </w:rPr>
        <w:t xml:space="preserve"> Hospitals to offer free mammograms and breast cancer consultations as part of Breast Cancer Awareness month</w:t>
      </w:r>
    </w:p>
    <w:p w14:paraId="777F00CD" w14:textId="7485AE3C" w:rsidR="007200CA" w:rsidRPr="007A5B4C" w:rsidRDefault="007A5B4C" w:rsidP="007A5B4C">
      <w:pPr>
        <w:numPr>
          <w:ilvl w:val="0"/>
          <w:numId w:val="2"/>
        </w:numPr>
        <w:spacing w:before="240" w:after="100" w:afterAutospacing="1"/>
        <w:ind w:left="714" w:hanging="357"/>
        <w:rPr>
          <w:rFonts w:ascii="Arial" w:hAnsi="Arial" w:cs="Arial"/>
          <w:sz w:val="24"/>
          <w:szCs w:val="24"/>
          <w:lang w:val="en"/>
        </w:rPr>
      </w:pPr>
      <w:r>
        <w:rPr>
          <w:rFonts w:ascii="Arial" w:hAnsi="Arial" w:cs="Arial"/>
          <w:sz w:val="24"/>
          <w:szCs w:val="24"/>
          <w:lang w:val="en"/>
        </w:rPr>
        <w:t xml:space="preserve">Ford </w:t>
      </w:r>
      <w:r w:rsidR="00E86B22">
        <w:rPr>
          <w:rFonts w:ascii="Arial" w:hAnsi="Arial" w:cs="Arial"/>
          <w:sz w:val="24"/>
          <w:szCs w:val="24"/>
          <w:lang w:val="en"/>
        </w:rPr>
        <w:t>has worked</w:t>
      </w:r>
      <w:r>
        <w:rPr>
          <w:rFonts w:ascii="Arial" w:hAnsi="Arial" w:cs="Arial"/>
          <w:sz w:val="24"/>
          <w:szCs w:val="24"/>
          <w:lang w:val="en"/>
        </w:rPr>
        <w:t xml:space="preserve"> with over </w:t>
      </w:r>
      <w:r w:rsidR="00021546">
        <w:rPr>
          <w:rFonts w:ascii="Arial" w:hAnsi="Arial" w:cs="Arial"/>
          <w:sz w:val="24"/>
          <w:szCs w:val="24"/>
          <w:lang w:val="en"/>
        </w:rPr>
        <w:t xml:space="preserve">130 </w:t>
      </w:r>
      <w:r>
        <w:rPr>
          <w:rFonts w:ascii="Arial" w:hAnsi="Arial" w:cs="Arial"/>
          <w:sz w:val="24"/>
          <w:szCs w:val="24"/>
          <w:lang w:val="en"/>
        </w:rPr>
        <w:t>Models of Courage</w:t>
      </w:r>
      <w:r w:rsidR="00E86B22">
        <w:rPr>
          <w:rFonts w:ascii="Arial" w:hAnsi="Arial" w:cs="Arial"/>
          <w:sz w:val="24"/>
          <w:szCs w:val="24"/>
          <w:lang w:val="en"/>
        </w:rPr>
        <w:t xml:space="preserve"> in the Middle East</w:t>
      </w:r>
      <w:r>
        <w:rPr>
          <w:rFonts w:ascii="Arial" w:hAnsi="Arial" w:cs="Arial"/>
          <w:sz w:val="24"/>
          <w:szCs w:val="24"/>
          <w:lang w:val="en"/>
        </w:rPr>
        <w:t xml:space="preserve"> </w:t>
      </w:r>
      <w:r w:rsidR="00BA7952">
        <w:rPr>
          <w:rFonts w:ascii="Arial" w:hAnsi="Arial" w:cs="Arial"/>
          <w:sz w:val="24"/>
          <w:szCs w:val="24"/>
          <w:lang w:val="en"/>
        </w:rPr>
        <w:t xml:space="preserve">and North Africa </w:t>
      </w:r>
      <w:r>
        <w:rPr>
          <w:rFonts w:ascii="Arial" w:hAnsi="Arial" w:cs="Arial"/>
          <w:sz w:val="24"/>
          <w:szCs w:val="24"/>
          <w:lang w:val="en"/>
        </w:rPr>
        <w:t>since 2011</w:t>
      </w:r>
      <w:r w:rsidR="00E86B22">
        <w:rPr>
          <w:rFonts w:ascii="Arial" w:hAnsi="Arial" w:cs="Arial"/>
          <w:sz w:val="24"/>
          <w:szCs w:val="24"/>
          <w:lang w:val="en"/>
        </w:rPr>
        <w:t>, and more than $13</w:t>
      </w:r>
      <w:r w:rsidR="00BA7952">
        <w:rPr>
          <w:rFonts w:ascii="Arial" w:hAnsi="Arial" w:cs="Arial"/>
          <w:sz w:val="24"/>
          <w:szCs w:val="24"/>
          <w:lang w:val="en"/>
        </w:rPr>
        <w:t>6</w:t>
      </w:r>
      <w:r w:rsidR="00E86B22">
        <w:rPr>
          <w:rFonts w:ascii="Arial" w:hAnsi="Arial" w:cs="Arial"/>
          <w:sz w:val="24"/>
          <w:szCs w:val="24"/>
          <w:lang w:val="en"/>
        </w:rPr>
        <w:t xml:space="preserve">m has been raised globally in the fight against cancer </w:t>
      </w:r>
    </w:p>
    <w:p w14:paraId="7B264489" w14:textId="77777777" w:rsidR="006645F5" w:rsidRPr="00994D4E" w:rsidRDefault="006645F5" w:rsidP="006645F5">
      <w:pPr>
        <w:rPr>
          <w:rFonts w:ascii="Arial" w:hAnsi="Arial" w:cs="Arial"/>
        </w:rPr>
      </w:pPr>
    </w:p>
    <w:p w14:paraId="06204857" w14:textId="3263ECBE" w:rsidR="006645F5" w:rsidRDefault="006645F5" w:rsidP="006645F5">
      <w:pPr>
        <w:rPr>
          <w:rFonts w:ascii="Arial" w:hAnsi="Arial" w:cs="Arial"/>
        </w:rPr>
      </w:pPr>
      <w:r>
        <w:rPr>
          <w:rFonts w:ascii="Arial" w:hAnsi="Arial" w:cs="Arial"/>
          <w:b/>
        </w:rPr>
        <w:t>DUBAI</w:t>
      </w:r>
      <w:r w:rsidRPr="00994D4E">
        <w:rPr>
          <w:rFonts w:ascii="Arial" w:hAnsi="Arial" w:cs="Arial"/>
          <w:b/>
        </w:rPr>
        <w:t>, UAE. October 15, 2018</w:t>
      </w:r>
      <w:r>
        <w:rPr>
          <w:rFonts w:ascii="Arial" w:hAnsi="Arial" w:cs="Arial"/>
        </w:rPr>
        <w:t xml:space="preserve"> – </w:t>
      </w:r>
      <w:r w:rsidRPr="00994D4E">
        <w:rPr>
          <w:rFonts w:ascii="Arial" w:hAnsi="Arial" w:cs="Arial"/>
        </w:rPr>
        <w:t xml:space="preserve">Ford Middle East </w:t>
      </w:r>
      <w:r>
        <w:rPr>
          <w:rFonts w:ascii="Arial" w:hAnsi="Arial" w:cs="Arial"/>
        </w:rPr>
        <w:t xml:space="preserve">today hosted a very special screening of its first ever Warriors in Pink documentary </w:t>
      </w:r>
      <w:r w:rsidRPr="0085718D">
        <w:rPr>
          <w:rFonts w:ascii="Arial" w:hAnsi="Arial" w:cs="Arial"/>
          <w:i/>
        </w:rPr>
        <w:t>Stories of Courage</w:t>
      </w:r>
      <w:r>
        <w:rPr>
          <w:rFonts w:ascii="Arial" w:hAnsi="Arial" w:cs="Arial"/>
        </w:rPr>
        <w:t xml:space="preserve"> detailing the inspiring stories of five breast cancer survivors – and their advice for women in the region.</w:t>
      </w:r>
    </w:p>
    <w:p w14:paraId="32BBBE23" w14:textId="77777777" w:rsidR="006645F5" w:rsidRDefault="006645F5" w:rsidP="006645F5">
      <w:pPr>
        <w:rPr>
          <w:rFonts w:ascii="Arial" w:hAnsi="Arial" w:cs="Arial"/>
        </w:rPr>
      </w:pPr>
    </w:p>
    <w:p w14:paraId="1F83DBCB" w14:textId="4D480080" w:rsidR="006645F5" w:rsidRPr="007A5B4C" w:rsidRDefault="006645F5" w:rsidP="00BE5BBE">
      <w:pPr>
        <w:rPr>
          <w:rFonts w:ascii="Arial" w:hAnsi="Arial" w:cs="Arial"/>
        </w:rPr>
      </w:pPr>
      <w:r w:rsidRPr="007A5B4C">
        <w:rPr>
          <w:rFonts w:ascii="Arial" w:hAnsi="Arial" w:cs="Arial"/>
        </w:rPr>
        <w:t>Warriors in Pink, the breast cancer awareness campaign powered by Ford, marks its eighth year in the region, having worked</w:t>
      </w:r>
      <w:r>
        <w:rPr>
          <w:rFonts w:ascii="Arial" w:hAnsi="Arial" w:cs="Arial"/>
        </w:rPr>
        <w:t>, over the years,</w:t>
      </w:r>
      <w:r w:rsidRPr="007A5B4C">
        <w:rPr>
          <w:rFonts w:ascii="Arial" w:hAnsi="Arial" w:cs="Arial"/>
        </w:rPr>
        <w:t xml:space="preserve"> with more than 130 Models of Courage </w:t>
      </w:r>
      <w:r>
        <w:rPr>
          <w:rFonts w:ascii="Arial" w:hAnsi="Arial" w:cs="Arial"/>
        </w:rPr>
        <w:t>–</w:t>
      </w:r>
      <w:r w:rsidRPr="007A5B4C">
        <w:rPr>
          <w:rFonts w:ascii="Arial" w:hAnsi="Arial" w:cs="Arial"/>
        </w:rPr>
        <w:t xml:space="preserve"> </w:t>
      </w:r>
      <w:r w:rsidR="00BE5BBE">
        <w:rPr>
          <w:rFonts w:ascii="Arial" w:hAnsi="Arial" w:cs="Arial"/>
        </w:rPr>
        <w:t>women touched by breast cancer</w:t>
      </w:r>
      <w:r w:rsidR="00BE5BBE" w:rsidRPr="007A5B4C">
        <w:rPr>
          <w:rFonts w:ascii="Arial" w:hAnsi="Arial" w:cs="Arial"/>
        </w:rPr>
        <w:t xml:space="preserve"> </w:t>
      </w:r>
      <w:r w:rsidRPr="007A5B4C">
        <w:rPr>
          <w:rFonts w:ascii="Arial" w:hAnsi="Arial" w:cs="Arial"/>
        </w:rPr>
        <w:t xml:space="preserve">ready to help empower and inspire those currently in the fight with </w:t>
      </w:r>
      <w:r w:rsidR="00BE5BBE">
        <w:rPr>
          <w:rFonts w:ascii="Arial" w:hAnsi="Arial" w:cs="Arial"/>
        </w:rPr>
        <w:t>the disease</w:t>
      </w:r>
      <w:r>
        <w:rPr>
          <w:rFonts w:ascii="Arial" w:hAnsi="Arial" w:cs="Arial"/>
        </w:rPr>
        <w:t>.</w:t>
      </w:r>
    </w:p>
    <w:p w14:paraId="0BE4FC83" w14:textId="77777777" w:rsidR="006645F5" w:rsidRDefault="006645F5" w:rsidP="006645F5">
      <w:pPr>
        <w:rPr>
          <w:rFonts w:ascii="Arial" w:hAnsi="Arial" w:cs="Arial"/>
        </w:rPr>
      </w:pPr>
    </w:p>
    <w:p w14:paraId="2093B857" w14:textId="15918D43" w:rsidR="006645F5" w:rsidRPr="0085718D" w:rsidRDefault="006645F5" w:rsidP="006645F5">
      <w:pPr>
        <w:rPr>
          <w:rFonts w:ascii="Arial" w:hAnsi="Arial" w:cs="Arial"/>
        </w:rPr>
      </w:pPr>
      <w:r w:rsidRPr="007A5B4C">
        <w:rPr>
          <w:rFonts w:ascii="Arial" w:hAnsi="Arial" w:cs="Arial"/>
        </w:rPr>
        <w:t xml:space="preserve">For its 2018 edition, Ford Warriors in Pink asked its five Models of Courage to describe the challenges they faced when confronted with diagnosis and treatment, and </w:t>
      </w:r>
      <w:r>
        <w:rPr>
          <w:rFonts w:ascii="Arial" w:hAnsi="Arial" w:cs="Arial"/>
        </w:rPr>
        <w:t xml:space="preserve">to detail </w:t>
      </w:r>
      <w:r w:rsidRPr="007A5B4C">
        <w:rPr>
          <w:rFonts w:ascii="Arial" w:hAnsi="Arial" w:cs="Arial"/>
        </w:rPr>
        <w:t>how life has changed for them now that they’ve moved past their most difficult days.</w:t>
      </w:r>
    </w:p>
    <w:p w14:paraId="2EA913AA" w14:textId="77777777" w:rsidR="006645F5" w:rsidRDefault="006645F5" w:rsidP="006645F5">
      <w:pPr>
        <w:rPr>
          <w:rFonts w:ascii="Arial" w:hAnsi="Arial" w:cs="Arial"/>
        </w:rPr>
      </w:pPr>
    </w:p>
    <w:p w14:paraId="5E13A0EB" w14:textId="6AB7F7C4" w:rsidR="006645F5" w:rsidRPr="007A5B4C" w:rsidRDefault="006645F5" w:rsidP="006645F5">
      <w:pPr>
        <w:rPr>
          <w:rFonts w:ascii="Arial" w:hAnsi="Arial" w:cs="Arial"/>
        </w:rPr>
      </w:pPr>
      <w:r w:rsidRPr="007A5B4C">
        <w:rPr>
          <w:rFonts w:ascii="Arial" w:hAnsi="Arial" w:cs="Arial"/>
        </w:rPr>
        <w:t xml:space="preserve">“Our </w:t>
      </w:r>
      <w:r w:rsidRPr="007A5B4C">
        <w:rPr>
          <w:rFonts w:ascii="Arial" w:hAnsi="Arial" w:cs="Arial"/>
          <w:bCs/>
        </w:rPr>
        <w:t>Models of Courage</w:t>
      </w:r>
      <w:r w:rsidRPr="007A5B4C">
        <w:rPr>
          <w:rFonts w:ascii="Arial" w:hAnsi="Arial" w:cs="Arial"/>
        </w:rPr>
        <w:t xml:space="preserve"> for 2018 each have incredible stories that we’ve highlighted in a series of inspirational videos that take the viewer through the challenges of tackling cancer, and detail the fulfilling lives each of our survivors now lead</w:t>
      </w:r>
      <w:r>
        <w:rPr>
          <w:rFonts w:ascii="Arial" w:hAnsi="Arial" w:cs="Arial"/>
        </w:rPr>
        <w:t>,” said Sue Nigoghossian, general manager, MENA Communications, Ford Middle East &amp; Africa</w:t>
      </w:r>
      <w:r w:rsidRPr="007A5B4C">
        <w:rPr>
          <w:rFonts w:ascii="Arial" w:hAnsi="Arial" w:cs="Arial"/>
        </w:rPr>
        <w:t xml:space="preserve">. </w:t>
      </w:r>
      <w:r>
        <w:rPr>
          <w:rFonts w:ascii="Arial" w:hAnsi="Arial" w:cs="Arial"/>
        </w:rPr>
        <w:t>“</w:t>
      </w:r>
      <w:r w:rsidRPr="007A5B4C">
        <w:rPr>
          <w:rFonts w:ascii="Arial" w:hAnsi="Arial" w:cs="Arial"/>
        </w:rPr>
        <w:t>We’re proud to present their stories and hope that their humbling messages of courage, wisdom, fear and victory help inspire women to follow their advice on the importance of early detection.</w:t>
      </w:r>
    </w:p>
    <w:p w14:paraId="47EFD65F" w14:textId="77777777" w:rsidR="006645F5" w:rsidRDefault="006645F5" w:rsidP="006645F5">
      <w:pPr>
        <w:rPr>
          <w:rFonts w:ascii="Arial" w:hAnsi="Arial" w:cs="Arial"/>
        </w:rPr>
      </w:pPr>
    </w:p>
    <w:p w14:paraId="321143DE" w14:textId="0F0705AA" w:rsidR="006645F5" w:rsidRPr="007A5B4C" w:rsidRDefault="006645F5" w:rsidP="00BE5BBE">
      <w:pPr>
        <w:rPr>
          <w:rFonts w:ascii="Arial" w:hAnsi="Arial" w:cs="Arial"/>
        </w:rPr>
      </w:pPr>
      <w:r w:rsidRPr="007A5B4C">
        <w:rPr>
          <w:rFonts w:ascii="Arial" w:hAnsi="Arial" w:cs="Arial"/>
        </w:rPr>
        <w:lastRenderedPageBreak/>
        <w:t>“As a car company, we’re not experts in breast cancer – but we can help by taking a number of initiatives like our Models of Courage, to help make an impact in the fight against breast cancer</w:t>
      </w:r>
      <w:r>
        <w:rPr>
          <w:rFonts w:ascii="Arial" w:hAnsi="Arial" w:cs="Arial"/>
        </w:rPr>
        <w:t>, the number one type of cancer affecting women in our region</w:t>
      </w:r>
      <w:r w:rsidR="00BE5BBE">
        <w:rPr>
          <w:rFonts w:ascii="Arial" w:hAnsi="Arial" w:cs="Arial"/>
        </w:rPr>
        <w:t>,</w:t>
      </w:r>
      <w:r w:rsidRPr="007A5B4C">
        <w:rPr>
          <w:rFonts w:ascii="Arial" w:hAnsi="Arial" w:cs="Arial"/>
        </w:rPr>
        <w:t>”</w:t>
      </w:r>
      <w:r w:rsidR="00BE5BBE">
        <w:rPr>
          <w:rFonts w:ascii="Arial" w:hAnsi="Arial" w:cs="Arial"/>
        </w:rPr>
        <w:t xml:space="preserve"> she added.</w:t>
      </w:r>
    </w:p>
    <w:p w14:paraId="2E76FE65" w14:textId="77777777" w:rsidR="006645F5" w:rsidRDefault="006645F5" w:rsidP="006645F5">
      <w:pPr>
        <w:rPr>
          <w:rFonts w:ascii="Arial" w:hAnsi="Arial" w:cs="Arial"/>
        </w:rPr>
      </w:pPr>
    </w:p>
    <w:p w14:paraId="5B657616" w14:textId="56FFCD62" w:rsidR="006645F5" w:rsidRPr="007A5B4C" w:rsidRDefault="006645F5" w:rsidP="006645F5">
      <w:pPr>
        <w:rPr>
          <w:rFonts w:ascii="Arial" w:hAnsi="Arial" w:cs="Arial"/>
        </w:rPr>
      </w:pPr>
      <w:r w:rsidRPr="007A5B4C">
        <w:rPr>
          <w:rFonts w:ascii="Arial" w:hAnsi="Arial" w:cs="Arial"/>
        </w:rPr>
        <w:t xml:space="preserve">Breast cancer survivors representing </w:t>
      </w:r>
      <w:r>
        <w:rPr>
          <w:rFonts w:ascii="Arial" w:hAnsi="Arial" w:cs="Arial"/>
        </w:rPr>
        <w:t>various nationalities</w:t>
      </w:r>
      <w:r w:rsidRPr="007A5B4C">
        <w:rPr>
          <w:rFonts w:ascii="Arial" w:hAnsi="Arial" w:cs="Arial"/>
        </w:rPr>
        <w:t xml:space="preserve"> accepted the challenge – and while each story is unique, they all prove that cancer doesn’t need to stop you in your tracks, or from living your life to the fullest.</w:t>
      </w:r>
    </w:p>
    <w:p w14:paraId="7CC45BB8" w14:textId="77777777" w:rsidR="00E86B22" w:rsidRDefault="00E86B22" w:rsidP="006645F5">
      <w:pPr>
        <w:rPr>
          <w:rFonts w:ascii="Arial" w:hAnsi="Arial" w:cs="Arial"/>
        </w:rPr>
      </w:pPr>
    </w:p>
    <w:p w14:paraId="5E700D0C" w14:textId="61B87744" w:rsidR="006645F5" w:rsidRPr="003B1642" w:rsidRDefault="006645F5" w:rsidP="006645F5">
      <w:pPr>
        <w:rPr>
          <w:rFonts w:ascii="Arial" w:hAnsi="Arial" w:cs="Arial"/>
        </w:rPr>
      </w:pPr>
      <w:r w:rsidRPr="003B1642">
        <w:rPr>
          <w:rFonts w:ascii="Arial" w:hAnsi="Arial" w:cs="Arial"/>
        </w:rPr>
        <w:t>Breast cancer can affect any woman, at any age, no matter what walk of life she’s from. Breast cancer affects one in five people in the UAE, and according to the Health Authority Abu Dhabi, it is the leading form of cancer in women in the country. And this trend unfortunately is similar across the Middle East, where in the next 20 years breast cancer cases are expected to quadruple in the Middle East according to the Saudi ministry of Health.</w:t>
      </w:r>
    </w:p>
    <w:p w14:paraId="72878E7F" w14:textId="77777777" w:rsidR="006645F5" w:rsidRDefault="006645F5" w:rsidP="006645F5">
      <w:pPr>
        <w:rPr>
          <w:rFonts w:ascii="Arial" w:hAnsi="Arial" w:cs="Arial"/>
          <w:color w:val="333333"/>
        </w:rPr>
      </w:pPr>
    </w:p>
    <w:p w14:paraId="0BB16426" w14:textId="1B710D26" w:rsidR="006645F5" w:rsidRDefault="006645F5" w:rsidP="00BE5BBE">
      <w:pPr>
        <w:rPr>
          <w:rFonts w:ascii="Arial" w:hAnsi="Arial" w:cs="Arial"/>
          <w:color w:val="000000" w:themeColor="text1"/>
        </w:rPr>
      </w:pPr>
      <w:r w:rsidRPr="007B23A1">
        <w:rPr>
          <w:rFonts w:ascii="Arial" w:hAnsi="Arial" w:cs="Arial"/>
          <w:color w:val="000000" w:themeColor="text1"/>
        </w:rPr>
        <w:t xml:space="preserve">In the UAE, Ford, through its partnership with </w:t>
      </w:r>
      <w:proofErr w:type="spellStart"/>
      <w:r w:rsidRPr="007B23A1">
        <w:rPr>
          <w:rFonts w:ascii="Arial" w:hAnsi="Arial" w:cs="Arial"/>
          <w:color w:val="000000" w:themeColor="text1"/>
        </w:rPr>
        <w:t>Zulekha</w:t>
      </w:r>
      <w:proofErr w:type="spellEnd"/>
      <w:r w:rsidRPr="007B23A1">
        <w:rPr>
          <w:rFonts w:ascii="Arial" w:hAnsi="Arial" w:cs="Arial"/>
          <w:color w:val="000000" w:themeColor="text1"/>
        </w:rPr>
        <w:t xml:space="preserve"> Hospital, offers free mammograms and breast cancer consultations for those who register with the hospital during the month of October. Thanks to this initiative, which has been running since 2015, more than 3600 women benefitted from </w:t>
      </w:r>
      <w:r w:rsidR="00BE5BBE">
        <w:rPr>
          <w:rFonts w:ascii="Arial" w:hAnsi="Arial" w:cs="Arial"/>
          <w:color w:val="000000" w:themeColor="text1"/>
        </w:rPr>
        <w:t>free checkups</w:t>
      </w:r>
      <w:r w:rsidRPr="007B23A1">
        <w:rPr>
          <w:rFonts w:ascii="Arial" w:hAnsi="Arial" w:cs="Arial"/>
          <w:color w:val="000000" w:themeColor="text1"/>
        </w:rPr>
        <w:t xml:space="preserve">. </w:t>
      </w:r>
    </w:p>
    <w:p w14:paraId="5D62CD50" w14:textId="326B5539" w:rsidR="00BA7952" w:rsidRDefault="00BA7952" w:rsidP="006645F5">
      <w:pPr>
        <w:rPr>
          <w:rFonts w:ascii="Arial" w:hAnsi="Arial" w:cs="Arial"/>
          <w:color w:val="000000" w:themeColor="text1"/>
        </w:rPr>
      </w:pPr>
    </w:p>
    <w:p w14:paraId="5AB13968" w14:textId="2F7FB057" w:rsidR="00BA7952" w:rsidRPr="007B23A1" w:rsidRDefault="00D265D3" w:rsidP="006645F5">
      <w:pPr>
        <w:rPr>
          <w:rFonts w:ascii="Arial" w:hAnsi="Arial" w:cs="Arial"/>
          <w:color w:val="000000" w:themeColor="text1"/>
        </w:rPr>
      </w:pPr>
      <w:r>
        <w:rPr>
          <w:rFonts w:ascii="Arial" w:hAnsi="Arial" w:cs="Arial"/>
          <w:color w:val="000000" w:themeColor="text1"/>
        </w:rPr>
        <w:t>Various g</w:t>
      </w:r>
      <w:r w:rsidR="001241CE">
        <w:rPr>
          <w:rFonts w:ascii="Arial" w:hAnsi="Arial" w:cs="Arial"/>
          <w:color w:val="000000" w:themeColor="text1"/>
        </w:rPr>
        <w:t>uests</w:t>
      </w:r>
      <w:r w:rsidR="007B23A1" w:rsidRPr="007B23A1">
        <w:rPr>
          <w:rFonts w:ascii="Arial" w:hAnsi="Arial" w:cs="Arial"/>
          <w:color w:val="000000" w:themeColor="text1"/>
        </w:rPr>
        <w:t xml:space="preserve"> attended the screening event, including</w:t>
      </w:r>
      <w:r w:rsidR="00BA7952" w:rsidRPr="007B23A1">
        <w:rPr>
          <w:rFonts w:ascii="Arial" w:hAnsi="Arial" w:cs="Arial"/>
          <w:color w:val="000000" w:themeColor="text1"/>
        </w:rPr>
        <w:t xml:space="preserve"> </w:t>
      </w:r>
      <w:r w:rsidR="007B23A1" w:rsidRPr="007B23A1">
        <w:rPr>
          <w:rFonts w:ascii="Arial" w:hAnsi="Arial" w:cs="Arial"/>
          <w:color w:val="000000" w:themeColor="text1"/>
        </w:rPr>
        <w:t>media</w:t>
      </w:r>
      <w:r w:rsidR="00BA7952" w:rsidRPr="007B23A1">
        <w:rPr>
          <w:rFonts w:ascii="Arial" w:hAnsi="Arial" w:cs="Arial"/>
          <w:color w:val="000000" w:themeColor="text1"/>
        </w:rPr>
        <w:t>, key opinion leaders</w:t>
      </w:r>
      <w:r w:rsidR="00C05451">
        <w:rPr>
          <w:rFonts w:ascii="Arial" w:hAnsi="Arial" w:cs="Arial"/>
          <w:color w:val="000000" w:themeColor="text1"/>
        </w:rPr>
        <w:t xml:space="preserve"> and </w:t>
      </w:r>
      <w:r>
        <w:rPr>
          <w:rFonts w:ascii="Arial" w:hAnsi="Arial" w:cs="Arial"/>
          <w:color w:val="000000" w:themeColor="text1"/>
        </w:rPr>
        <w:t xml:space="preserve">previous </w:t>
      </w:r>
      <w:r w:rsidR="007B23A1" w:rsidRPr="007B23A1">
        <w:rPr>
          <w:rFonts w:ascii="Arial" w:hAnsi="Arial" w:cs="Arial"/>
          <w:color w:val="000000" w:themeColor="text1"/>
        </w:rPr>
        <w:t xml:space="preserve">Models </w:t>
      </w:r>
      <w:r w:rsidR="00BA7952" w:rsidRPr="007B23A1">
        <w:rPr>
          <w:rFonts w:ascii="Arial" w:hAnsi="Arial" w:cs="Arial"/>
          <w:color w:val="000000" w:themeColor="text1"/>
        </w:rPr>
        <w:t xml:space="preserve">of </w:t>
      </w:r>
      <w:r w:rsidR="007B23A1" w:rsidRPr="007B23A1">
        <w:rPr>
          <w:rFonts w:ascii="Arial" w:hAnsi="Arial" w:cs="Arial"/>
          <w:color w:val="000000" w:themeColor="text1"/>
        </w:rPr>
        <w:t xml:space="preserve">Courage </w:t>
      </w:r>
      <w:r w:rsidR="007B23A1">
        <w:rPr>
          <w:rFonts w:ascii="Arial" w:hAnsi="Arial" w:cs="Arial"/>
          <w:color w:val="000000" w:themeColor="text1"/>
        </w:rPr>
        <w:t xml:space="preserve">Ford has worked with since the </w:t>
      </w:r>
      <w:proofErr w:type="spellStart"/>
      <w:r w:rsidR="007B23A1">
        <w:rPr>
          <w:rFonts w:ascii="Arial" w:hAnsi="Arial" w:cs="Arial"/>
          <w:color w:val="000000" w:themeColor="text1"/>
        </w:rPr>
        <w:t>programme’s</w:t>
      </w:r>
      <w:proofErr w:type="spellEnd"/>
      <w:r w:rsidR="007B23A1">
        <w:rPr>
          <w:rFonts w:ascii="Arial" w:hAnsi="Arial" w:cs="Arial"/>
          <w:color w:val="000000" w:themeColor="text1"/>
        </w:rPr>
        <w:t xml:space="preserve"> inception in 2011</w:t>
      </w:r>
      <w:r w:rsidR="00BA7952" w:rsidRPr="007B23A1">
        <w:rPr>
          <w:rFonts w:ascii="Arial" w:hAnsi="Arial" w:cs="Arial"/>
          <w:color w:val="000000" w:themeColor="text1"/>
        </w:rPr>
        <w:t xml:space="preserve">. Ford’s </w:t>
      </w:r>
      <w:r w:rsidR="007B23A1">
        <w:rPr>
          <w:rFonts w:ascii="Arial" w:hAnsi="Arial" w:cs="Arial"/>
          <w:color w:val="000000" w:themeColor="text1"/>
        </w:rPr>
        <w:t xml:space="preserve">Sue </w:t>
      </w:r>
      <w:r w:rsidR="00BA7952" w:rsidRPr="007B23A1">
        <w:rPr>
          <w:rFonts w:ascii="Arial" w:hAnsi="Arial" w:cs="Arial"/>
        </w:rPr>
        <w:t xml:space="preserve">Nigoghossian also hosted a panel </w:t>
      </w:r>
      <w:r w:rsidR="007B23A1" w:rsidRPr="007B23A1">
        <w:rPr>
          <w:rFonts w:ascii="Arial" w:hAnsi="Arial" w:cs="Arial"/>
        </w:rPr>
        <w:t>discussion with the five featured Models of Courage and Dr Houriya Kazem, Consultant Breast Surgeon and Medical Director at the Well Woman Clinic</w:t>
      </w:r>
      <w:r w:rsidR="00BA7952">
        <w:rPr>
          <w:rFonts w:ascii="Arial" w:hAnsi="Arial" w:cs="Arial"/>
        </w:rPr>
        <w:t xml:space="preserve">. </w:t>
      </w:r>
    </w:p>
    <w:p w14:paraId="593D33E0" w14:textId="5768C4BF" w:rsidR="007A5B4C" w:rsidRDefault="007A5B4C" w:rsidP="007A5B4C">
      <w:pPr>
        <w:rPr>
          <w:rFonts w:ascii="Arial" w:hAnsi="Arial" w:cs="Arial"/>
          <w:sz w:val="24"/>
          <w:szCs w:val="24"/>
        </w:rPr>
      </w:pPr>
    </w:p>
    <w:p w14:paraId="19B3D27B" w14:textId="014F6B13" w:rsidR="007200CA" w:rsidRDefault="007200CA" w:rsidP="007200CA">
      <w:pPr>
        <w:jc w:val="center"/>
        <w:rPr>
          <w:rFonts w:ascii="Arial" w:hAnsi="Arial" w:cs="Arial"/>
          <w:sz w:val="24"/>
          <w:szCs w:val="24"/>
        </w:rPr>
      </w:pPr>
      <w:r w:rsidRPr="008909C7">
        <w:rPr>
          <w:rFonts w:ascii="Arial" w:hAnsi="Arial" w:cs="Arial"/>
          <w:sz w:val="24"/>
          <w:szCs w:val="24"/>
        </w:rPr>
        <w:t># # #</w:t>
      </w:r>
    </w:p>
    <w:p w14:paraId="1238FBA8" w14:textId="77777777" w:rsidR="00070E42" w:rsidRPr="008909C7" w:rsidRDefault="00070E42" w:rsidP="00070E42">
      <w:pPr>
        <w:jc w:val="center"/>
        <w:rPr>
          <w:rFonts w:ascii="Arial" w:hAnsi="Arial" w:cs="Arial"/>
          <w:sz w:val="24"/>
          <w:szCs w:val="24"/>
        </w:rPr>
      </w:pPr>
    </w:p>
    <w:p w14:paraId="496D69EA" w14:textId="1291E2D1" w:rsidR="00835191" w:rsidRPr="002460AF" w:rsidRDefault="00070E42" w:rsidP="002460AF">
      <w:pPr>
        <w:autoSpaceDE w:val="0"/>
        <w:autoSpaceDN w:val="0"/>
        <w:adjustRightInd w:val="0"/>
        <w:rPr>
          <w:rFonts w:ascii="Arial" w:hAnsi="Arial" w:cs="Arial"/>
          <w:sz w:val="24"/>
          <w:szCs w:val="24"/>
          <w:lang w:val="en-GB"/>
        </w:rPr>
      </w:pP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p>
    <w:p w14:paraId="64C704BB" w14:textId="77777777" w:rsidR="00835191" w:rsidRDefault="00835191" w:rsidP="00835191">
      <w:pPr>
        <w:rPr>
          <w:rFonts w:ascii="Arial" w:hAnsi="Arial" w:cs="Arial"/>
          <w:b/>
          <w:bCs/>
          <w:i/>
          <w:iCs/>
          <w:sz w:val="20"/>
          <w:szCs w:val="20"/>
          <w:lang w:val="en-GB"/>
        </w:rPr>
      </w:pPr>
      <w:r>
        <w:rPr>
          <w:rFonts w:ascii="Arial" w:hAnsi="Arial" w:cs="Arial"/>
          <w:b/>
          <w:bCs/>
          <w:i/>
          <w:iCs/>
          <w:sz w:val="20"/>
          <w:szCs w:val="20"/>
        </w:rPr>
        <w:t>About Ford Motor Company</w:t>
      </w:r>
    </w:p>
    <w:p w14:paraId="20CA861C" w14:textId="59991EA5" w:rsidR="00835191" w:rsidRDefault="001774D2" w:rsidP="00835191">
      <w:pPr>
        <w:rPr>
          <w:rFonts w:ascii="Trebuchet MS" w:hAnsi="Trebuchet MS"/>
          <w:sz w:val="20"/>
          <w:szCs w:val="20"/>
        </w:rPr>
      </w:pPr>
      <w:r w:rsidRPr="001F741E">
        <w:rPr>
          <w:rFonts w:ascii="Arial" w:eastAsia="Times New Roman" w:hAnsi="Arial" w:cs="Arial"/>
          <w:i/>
          <w:sz w:val="20"/>
        </w:rPr>
        <w:t>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autonomous vehicles and mobility solutions</w:t>
      </w:r>
      <w:r w:rsidR="00B8402D">
        <w:rPr>
          <w:rFonts w:ascii="Arial" w:eastAsia="Times New Roman" w:hAnsi="Arial" w:cs="Arial"/>
          <w:i/>
          <w:sz w:val="20"/>
        </w:rPr>
        <w:t>. Ford employs approximately 20</w:t>
      </w:r>
      <w:r w:rsidR="007A5B4C">
        <w:rPr>
          <w:rFonts w:ascii="Arial" w:eastAsia="Times New Roman" w:hAnsi="Arial" w:cs="Arial"/>
          <w:i/>
          <w:sz w:val="20"/>
        </w:rPr>
        <w:t>1</w:t>
      </w:r>
      <w:r w:rsidRPr="001F741E">
        <w:rPr>
          <w:rFonts w:ascii="Arial" w:eastAsia="Times New Roman" w:hAnsi="Arial" w:cs="Arial"/>
          <w:i/>
          <w:sz w:val="20"/>
        </w:rPr>
        <w:t xml:space="preserve">,000 people worldwide. For more information regarding Ford, its products and Ford Motor Credit Company, please visit </w:t>
      </w:r>
      <w:hyperlink r:id="rId8" w:history="1">
        <w:r w:rsidRPr="001F741E">
          <w:rPr>
            <w:rStyle w:val="Hyperlink"/>
            <w:rFonts w:ascii="Arial" w:eastAsia="Times New Roman" w:hAnsi="Arial" w:cs="Arial"/>
            <w:i/>
            <w:sz w:val="20"/>
          </w:rPr>
          <w:t>www.corporate.ford.com</w:t>
        </w:r>
      </w:hyperlink>
      <w:r w:rsidR="00DE613F">
        <w:rPr>
          <w:rStyle w:val="Hyperlink"/>
          <w:rFonts w:ascii="Arial" w:eastAsia="Times New Roman" w:hAnsi="Arial" w:cs="Arial"/>
          <w:i/>
          <w:sz w:val="20"/>
        </w:rPr>
        <w:t>.</w:t>
      </w:r>
      <w:r>
        <w:rPr>
          <w:rStyle w:val="Hyperlink"/>
          <w:rFonts w:ascii="Arial" w:eastAsia="Times New Roman" w:hAnsi="Arial" w:cs="Arial"/>
          <w:i/>
          <w:sz w:val="20"/>
        </w:rPr>
        <w:br/>
      </w:r>
    </w:p>
    <w:p w14:paraId="2A71BC64" w14:textId="77777777" w:rsidR="00835191" w:rsidRDefault="00835191" w:rsidP="00835191">
      <w:pPr>
        <w:rPr>
          <w:rFonts w:ascii="Arial" w:hAnsi="Arial" w:cs="Arial"/>
          <w:color w:val="333333"/>
          <w:lang w:val="en-GB"/>
        </w:rPr>
      </w:pPr>
      <w:r>
        <w:rPr>
          <w:rFonts w:ascii="Arial" w:hAnsi="Arial" w:cs="Arial"/>
          <w:i/>
          <w:iCs/>
          <w:color w:val="000000"/>
          <w:sz w:val="20"/>
          <w:szCs w:val="20"/>
        </w:rPr>
        <w:t xml:space="preserve">Ford’s history in the Middle East goes back more than 60 years. The company’s local importer-dealers operate more than 155 facilities in the region and directly employ more than 7,000 people, the majority of whom are Arab Nationals. For more information on Ford Middle East, please visit </w:t>
      </w:r>
      <w:hyperlink r:id="rId9" w:history="1">
        <w:r>
          <w:rPr>
            <w:rStyle w:val="Hyperlink"/>
            <w:rFonts w:ascii="Arial" w:hAnsi="Arial" w:cs="Arial"/>
            <w:i/>
            <w:iCs/>
            <w:sz w:val="20"/>
            <w:szCs w:val="20"/>
          </w:rPr>
          <w:t>www.me.ford.com</w:t>
        </w:r>
      </w:hyperlink>
      <w:r>
        <w:t>.</w:t>
      </w:r>
      <w:r>
        <w:br/>
      </w:r>
      <w:r>
        <w:br/>
      </w:r>
      <w:r>
        <w:rPr>
          <w:rFonts w:ascii="Arial" w:hAnsi="Arial" w:cs="Arial"/>
          <w:i/>
          <w:iCs/>
          <w:color w:val="000000"/>
          <w:sz w:val="20"/>
          <w:szCs w:val="20"/>
        </w:rPr>
        <w:t xml:space="preserve">Ford Middle East is also a responsible corporate citizen with currently three CSR initiatives running in the region including the Ford Motor Company Conservation &amp; Environmental Grants, Ford Warriors in Pink® breast cancer awareness campaign and Ford Driving Skills for Life safe driving awareness </w:t>
      </w:r>
      <w:proofErr w:type="spellStart"/>
      <w:r>
        <w:rPr>
          <w:rFonts w:ascii="Arial" w:hAnsi="Arial" w:cs="Arial"/>
          <w:i/>
          <w:iCs/>
          <w:color w:val="000000"/>
          <w:sz w:val="20"/>
          <w:szCs w:val="20"/>
        </w:rPr>
        <w:t>programme</w:t>
      </w:r>
      <w:proofErr w:type="spellEnd"/>
      <w:r>
        <w:rPr>
          <w:rFonts w:ascii="Arial" w:hAnsi="Arial" w:cs="Arial"/>
          <w:i/>
          <w:iCs/>
          <w:color w:val="000000"/>
          <w:sz w:val="20"/>
          <w:szCs w:val="20"/>
        </w:rPr>
        <w:t xml:space="preserve"> for young drivers and teens</w:t>
      </w:r>
      <w:r>
        <w:rPr>
          <w:rFonts w:ascii="Arial" w:hAnsi="Arial" w:cs="Arial"/>
          <w:color w:val="000000"/>
          <w:sz w:val="20"/>
          <w:szCs w:val="20"/>
          <w:rtl/>
        </w:rPr>
        <w:t>.</w:t>
      </w:r>
    </w:p>
    <w:p w14:paraId="0BBA8FE6" w14:textId="77777777" w:rsidR="00835191" w:rsidRPr="00835191" w:rsidRDefault="00835191" w:rsidP="00835191">
      <w:pPr>
        <w:rPr>
          <w:lang w:val="en-GB"/>
        </w:rPr>
      </w:pPr>
    </w:p>
    <w:p w14:paraId="7B888CF4" w14:textId="77777777" w:rsidR="00070E42" w:rsidRPr="00705F55" w:rsidRDefault="00070E42" w:rsidP="00070E42">
      <w:pPr>
        <w:rPr>
          <w:rFonts w:ascii="Arial" w:eastAsia="Times New Roman" w:hAnsi="Arial" w:cs="Arial"/>
          <w:iCs/>
          <w:sz w:val="20"/>
          <w:szCs w:val="20"/>
          <w:rtl/>
        </w:rPr>
      </w:pPr>
    </w:p>
    <w:p w14:paraId="57F28432" w14:textId="77777777" w:rsidR="00835191" w:rsidRDefault="00835191" w:rsidP="00835191">
      <w:pPr>
        <w:rPr>
          <w:rFonts w:ascii="Arial" w:eastAsia="Times New Roman" w:hAnsi="Arial" w:cs="Arial"/>
          <w:i/>
          <w:iCs/>
          <w:sz w:val="20"/>
          <w:szCs w:val="20"/>
        </w:rPr>
      </w:pPr>
    </w:p>
    <w:p w14:paraId="15A2745D" w14:textId="77777777" w:rsidR="00D93E13" w:rsidRDefault="00D93E13" w:rsidP="00070E42"/>
    <w:tbl>
      <w:tblPr>
        <w:tblW w:w="9768" w:type="dxa"/>
        <w:tblLayout w:type="fixed"/>
        <w:tblLook w:val="0000" w:firstRow="0" w:lastRow="0" w:firstColumn="0" w:lastColumn="0" w:noHBand="0" w:noVBand="0"/>
      </w:tblPr>
      <w:tblGrid>
        <w:gridCol w:w="1188"/>
        <w:gridCol w:w="3060"/>
        <w:gridCol w:w="1139"/>
        <w:gridCol w:w="4381"/>
      </w:tblGrid>
      <w:tr w:rsidR="00D93E13" w:rsidRPr="00705F55" w14:paraId="25B3D686" w14:textId="77777777" w:rsidTr="007200CA">
        <w:trPr>
          <w:trHeight w:val="490"/>
        </w:trPr>
        <w:tc>
          <w:tcPr>
            <w:tcW w:w="1188" w:type="dxa"/>
          </w:tcPr>
          <w:p w14:paraId="1456D679" w14:textId="77777777" w:rsidR="00D93E13" w:rsidRPr="00705F55" w:rsidRDefault="00D93E13" w:rsidP="002A0AF2">
            <w:pPr>
              <w:rPr>
                <w:rFonts w:ascii="Arial" w:eastAsia="Times New Roman" w:hAnsi="Arial" w:cs="Arial"/>
                <w:color w:val="000000"/>
                <w:sz w:val="20"/>
                <w:szCs w:val="24"/>
              </w:rPr>
            </w:pPr>
            <w:r w:rsidRPr="00705F55">
              <w:rPr>
                <w:rFonts w:ascii="Arial" w:eastAsia="Times New Roman" w:hAnsi="Arial" w:cs="Arial"/>
                <w:b/>
                <w:bCs/>
                <w:iCs/>
                <w:color w:val="000000"/>
                <w:sz w:val="20"/>
                <w:szCs w:val="24"/>
              </w:rPr>
              <w:t>Contacts:</w:t>
            </w:r>
          </w:p>
        </w:tc>
        <w:tc>
          <w:tcPr>
            <w:tcW w:w="3060" w:type="dxa"/>
          </w:tcPr>
          <w:p w14:paraId="626EACC2" w14:textId="77777777" w:rsidR="00D93E13" w:rsidRPr="00705F55" w:rsidRDefault="00D93E13" w:rsidP="002A0AF2">
            <w:pPr>
              <w:rPr>
                <w:rFonts w:ascii="Arial" w:eastAsia="Times New Roman" w:hAnsi="Arial" w:cs="Arial"/>
                <w:color w:val="000000"/>
                <w:sz w:val="20"/>
                <w:szCs w:val="24"/>
              </w:rPr>
            </w:pPr>
            <w:r w:rsidRPr="00705F55">
              <w:rPr>
                <w:rFonts w:ascii="Arial" w:eastAsia="Times New Roman" w:hAnsi="Arial" w:cs="Arial"/>
                <w:color w:val="000000"/>
                <w:sz w:val="20"/>
                <w:szCs w:val="24"/>
              </w:rPr>
              <w:t>Sue Nigoghossian</w:t>
            </w:r>
          </w:p>
          <w:p w14:paraId="4AE66F49" w14:textId="77777777" w:rsidR="00D93E13" w:rsidRDefault="00D93E13" w:rsidP="002A0AF2">
            <w:pPr>
              <w:rPr>
                <w:rFonts w:ascii="Arial" w:eastAsia="Times New Roman" w:hAnsi="Arial" w:cs="Arial"/>
                <w:color w:val="000000"/>
                <w:sz w:val="20"/>
                <w:szCs w:val="24"/>
              </w:rPr>
            </w:pPr>
            <w:r>
              <w:rPr>
                <w:rFonts w:ascii="Arial" w:eastAsia="Times New Roman" w:hAnsi="Arial" w:cs="Arial"/>
                <w:color w:val="000000"/>
                <w:sz w:val="20"/>
                <w:szCs w:val="24"/>
              </w:rPr>
              <w:t>MENA Communications</w:t>
            </w:r>
          </w:p>
          <w:p w14:paraId="05481113" w14:textId="77777777" w:rsidR="00D93E13" w:rsidRPr="00705F55" w:rsidRDefault="00D93E13" w:rsidP="002A0AF2">
            <w:pPr>
              <w:rPr>
                <w:rFonts w:ascii="Arial" w:eastAsia="Times New Roman" w:hAnsi="Arial" w:cs="Arial"/>
                <w:color w:val="000000"/>
                <w:sz w:val="20"/>
                <w:szCs w:val="24"/>
              </w:rPr>
            </w:pPr>
            <w:r w:rsidRPr="00705F55">
              <w:rPr>
                <w:rFonts w:ascii="Arial" w:eastAsia="Times New Roman" w:hAnsi="Arial" w:cs="Arial"/>
                <w:color w:val="000000"/>
                <w:sz w:val="20"/>
                <w:szCs w:val="24"/>
              </w:rPr>
              <w:t xml:space="preserve">Ford Middle East </w:t>
            </w:r>
            <w:r>
              <w:rPr>
                <w:rFonts w:ascii="Arial" w:eastAsia="Times New Roman" w:hAnsi="Arial" w:cs="Arial"/>
                <w:color w:val="000000"/>
                <w:sz w:val="20"/>
                <w:szCs w:val="24"/>
              </w:rPr>
              <w:t>&amp; Africa</w:t>
            </w:r>
          </w:p>
        </w:tc>
        <w:tc>
          <w:tcPr>
            <w:tcW w:w="1139" w:type="dxa"/>
          </w:tcPr>
          <w:p w14:paraId="38C3B94E" w14:textId="77777777" w:rsidR="00D93E13" w:rsidRPr="00607DE4" w:rsidRDefault="00D93E13" w:rsidP="002A0AF2">
            <w:pPr>
              <w:rPr>
                <w:rFonts w:ascii="Arial" w:eastAsia="Times New Roman" w:hAnsi="Arial" w:cs="Arial"/>
                <w:color w:val="000000"/>
                <w:sz w:val="20"/>
                <w:szCs w:val="24"/>
              </w:rPr>
            </w:pPr>
          </w:p>
        </w:tc>
        <w:tc>
          <w:tcPr>
            <w:tcW w:w="4381" w:type="dxa"/>
          </w:tcPr>
          <w:p w14:paraId="47A8B00A" w14:textId="77777777" w:rsidR="00D93E13" w:rsidRPr="00705F55" w:rsidRDefault="00D93E13" w:rsidP="002A0AF2">
            <w:pPr>
              <w:rPr>
                <w:rFonts w:ascii="Arial" w:eastAsia="Times New Roman" w:hAnsi="Arial" w:cs="Arial"/>
                <w:color w:val="000000"/>
                <w:sz w:val="20"/>
                <w:szCs w:val="24"/>
              </w:rPr>
            </w:pPr>
            <w:r w:rsidRPr="00705F55">
              <w:rPr>
                <w:rFonts w:ascii="Arial" w:eastAsia="Times New Roman" w:hAnsi="Arial" w:cs="Arial"/>
                <w:color w:val="000000"/>
                <w:sz w:val="20"/>
                <w:szCs w:val="24"/>
              </w:rPr>
              <w:t xml:space="preserve">Rasha Ghanem </w:t>
            </w:r>
          </w:p>
          <w:p w14:paraId="2D764D25" w14:textId="77777777" w:rsidR="00D93E13" w:rsidRDefault="00D93E13" w:rsidP="002A0AF2">
            <w:pPr>
              <w:rPr>
                <w:rFonts w:ascii="Arial" w:eastAsia="Times New Roman" w:hAnsi="Arial" w:cs="Arial"/>
                <w:color w:val="000000"/>
                <w:sz w:val="20"/>
                <w:szCs w:val="24"/>
              </w:rPr>
            </w:pPr>
            <w:r w:rsidRPr="00705F55">
              <w:rPr>
                <w:rFonts w:ascii="Arial" w:eastAsia="Times New Roman" w:hAnsi="Arial" w:cs="Arial"/>
                <w:color w:val="000000"/>
                <w:sz w:val="20"/>
                <w:szCs w:val="24"/>
              </w:rPr>
              <w:t>ASDA’A Burson-Marsteller</w:t>
            </w:r>
          </w:p>
          <w:p w14:paraId="2E7A524B" w14:textId="77777777" w:rsidR="00D93E13" w:rsidRPr="00705F55" w:rsidRDefault="00D93E13" w:rsidP="002A0AF2">
            <w:pPr>
              <w:rPr>
                <w:rFonts w:ascii="Arial" w:eastAsia="Times New Roman" w:hAnsi="Arial" w:cs="Arial"/>
                <w:color w:val="000000"/>
                <w:sz w:val="20"/>
                <w:szCs w:val="24"/>
              </w:rPr>
            </w:pPr>
            <w:r w:rsidRPr="00705F55">
              <w:rPr>
                <w:rFonts w:ascii="Arial" w:eastAsia="Times New Roman" w:hAnsi="Arial" w:cs="Arial"/>
                <w:color w:val="000000"/>
                <w:sz w:val="20"/>
                <w:szCs w:val="24"/>
              </w:rPr>
              <w:t>971-4-4507600</w:t>
            </w:r>
          </w:p>
        </w:tc>
      </w:tr>
      <w:tr w:rsidR="00D93E13" w:rsidRPr="00705F55" w14:paraId="10D0A491" w14:textId="77777777" w:rsidTr="007200CA">
        <w:tc>
          <w:tcPr>
            <w:tcW w:w="1188" w:type="dxa"/>
          </w:tcPr>
          <w:p w14:paraId="7F398CE5" w14:textId="77777777" w:rsidR="00D93E13" w:rsidRPr="00705F55" w:rsidRDefault="00D93E13" w:rsidP="002A0AF2">
            <w:pPr>
              <w:rPr>
                <w:rFonts w:ascii="Arial" w:eastAsia="Times New Roman" w:hAnsi="Arial" w:cs="Arial"/>
                <w:color w:val="000000"/>
                <w:sz w:val="20"/>
                <w:szCs w:val="24"/>
              </w:rPr>
            </w:pPr>
          </w:p>
        </w:tc>
        <w:tc>
          <w:tcPr>
            <w:tcW w:w="3060" w:type="dxa"/>
          </w:tcPr>
          <w:p w14:paraId="5DDF3290" w14:textId="77777777" w:rsidR="00D93E13" w:rsidRPr="00705F55" w:rsidRDefault="00D93E13" w:rsidP="002A0AF2">
            <w:pPr>
              <w:rPr>
                <w:rFonts w:ascii="Arial" w:eastAsia="Times New Roman" w:hAnsi="Arial" w:cs="Arial"/>
                <w:color w:val="000000"/>
                <w:sz w:val="20"/>
                <w:szCs w:val="24"/>
              </w:rPr>
            </w:pPr>
            <w:r w:rsidRPr="00705F55">
              <w:rPr>
                <w:rFonts w:ascii="Arial" w:eastAsia="Times New Roman" w:hAnsi="Arial" w:cs="Arial"/>
                <w:color w:val="000000"/>
                <w:sz w:val="20"/>
                <w:szCs w:val="24"/>
              </w:rPr>
              <w:t>971-4-</w:t>
            </w:r>
            <w:r>
              <w:rPr>
                <w:rFonts w:ascii="Arial" w:eastAsia="Times New Roman" w:hAnsi="Arial" w:cs="Arial"/>
                <w:color w:val="000000"/>
                <w:sz w:val="20"/>
                <w:szCs w:val="24"/>
              </w:rPr>
              <w:t>356-6368</w:t>
            </w:r>
          </w:p>
        </w:tc>
        <w:tc>
          <w:tcPr>
            <w:tcW w:w="1139" w:type="dxa"/>
          </w:tcPr>
          <w:p w14:paraId="56A3A470" w14:textId="77777777" w:rsidR="00D93E13" w:rsidRPr="00705F55" w:rsidRDefault="00D93E13" w:rsidP="002A0AF2">
            <w:pPr>
              <w:rPr>
                <w:rFonts w:ascii="Arial" w:eastAsia="Times New Roman" w:hAnsi="Arial" w:cs="Arial"/>
                <w:color w:val="000000"/>
                <w:sz w:val="20"/>
                <w:szCs w:val="24"/>
              </w:rPr>
            </w:pPr>
          </w:p>
        </w:tc>
        <w:tc>
          <w:tcPr>
            <w:tcW w:w="4381" w:type="dxa"/>
          </w:tcPr>
          <w:p w14:paraId="5EE84CA1" w14:textId="77777777" w:rsidR="00D93E13" w:rsidRPr="00705F55" w:rsidRDefault="000B7773" w:rsidP="002A0AF2">
            <w:pPr>
              <w:rPr>
                <w:rFonts w:ascii="Arial" w:eastAsia="Times New Roman" w:hAnsi="Arial" w:cs="Arial"/>
                <w:color w:val="000000"/>
                <w:sz w:val="20"/>
                <w:szCs w:val="24"/>
              </w:rPr>
            </w:pPr>
            <w:hyperlink r:id="rId10" w:history="1">
              <w:r w:rsidR="00D93E13" w:rsidRPr="00705F55">
                <w:rPr>
                  <w:rFonts w:ascii="Arial" w:eastAsia="Times New Roman" w:hAnsi="Arial" w:cs="Arial"/>
                  <w:color w:val="0000FF"/>
                  <w:sz w:val="20"/>
                  <w:szCs w:val="24"/>
                  <w:u w:val="single"/>
                </w:rPr>
                <w:t>rasha.ghanem@bm.com</w:t>
              </w:r>
            </w:hyperlink>
          </w:p>
        </w:tc>
      </w:tr>
      <w:tr w:rsidR="00D93E13" w:rsidRPr="00705F55" w14:paraId="59DA78FE" w14:textId="77777777" w:rsidTr="007200CA">
        <w:tc>
          <w:tcPr>
            <w:tcW w:w="1188" w:type="dxa"/>
          </w:tcPr>
          <w:p w14:paraId="2F460D9E" w14:textId="77777777" w:rsidR="00D93E13" w:rsidRPr="00705F55" w:rsidRDefault="00D93E13" w:rsidP="002A0AF2">
            <w:pPr>
              <w:rPr>
                <w:rFonts w:ascii="Arial" w:eastAsia="Times New Roman" w:hAnsi="Arial" w:cs="Arial"/>
                <w:color w:val="000000"/>
                <w:sz w:val="20"/>
                <w:szCs w:val="24"/>
              </w:rPr>
            </w:pPr>
          </w:p>
        </w:tc>
        <w:tc>
          <w:tcPr>
            <w:tcW w:w="3060" w:type="dxa"/>
          </w:tcPr>
          <w:p w14:paraId="2D85300E" w14:textId="77777777" w:rsidR="00D93E13" w:rsidRPr="00705F55" w:rsidRDefault="000B7773" w:rsidP="002A0AF2">
            <w:pPr>
              <w:rPr>
                <w:rFonts w:ascii="Arial" w:eastAsia="Times New Roman" w:hAnsi="Arial" w:cs="Arial"/>
                <w:color w:val="000000"/>
                <w:sz w:val="20"/>
                <w:szCs w:val="24"/>
              </w:rPr>
            </w:pPr>
            <w:hyperlink r:id="rId11" w:history="1">
              <w:r w:rsidR="00D93E13" w:rsidRPr="00705F55">
                <w:rPr>
                  <w:rFonts w:ascii="Arial" w:eastAsia="Times New Roman" w:hAnsi="Arial" w:cs="Arial"/>
                  <w:color w:val="0000FF"/>
                  <w:sz w:val="20"/>
                  <w:szCs w:val="24"/>
                  <w:u w:val="single"/>
                </w:rPr>
                <w:t>snigogho@ford.com</w:t>
              </w:r>
            </w:hyperlink>
            <w:r w:rsidR="00D93E13" w:rsidRPr="00705F55">
              <w:rPr>
                <w:rFonts w:ascii="Arial" w:eastAsia="Times New Roman" w:hAnsi="Arial" w:cs="Arial"/>
                <w:color w:val="000000"/>
                <w:sz w:val="20"/>
                <w:szCs w:val="24"/>
              </w:rPr>
              <w:t xml:space="preserve"> </w:t>
            </w:r>
          </w:p>
        </w:tc>
        <w:tc>
          <w:tcPr>
            <w:tcW w:w="1139" w:type="dxa"/>
          </w:tcPr>
          <w:p w14:paraId="699151C4" w14:textId="77777777" w:rsidR="00D93E13" w:rsidRPr="00705F55" w:rsidRDefault="00D93E13" w:rsidP="002A0AF2">
            <w:pPr>
              <w:rPr>
                <w:rFonts w:ascii="Arial" w:eastAsia="Times New Roman" w:hAnsi="Arial" w:cs="Arial"/>
                <w:color w:val="000000"/>
                <w:sz w:val="20"/>
                <w:szCs w:val="24"/>
                <w:u w:val="single"/>
              </w:rPr>
            </w:pPr>
          </w:p>
        </w:tc>
        <w:tc>
          <w:tcPr>
            <w:tcW w:w="4381" w:type="dxa"/>
          </w:tcPr>
          <w:p w14:paraId="06FAAD64" w14:textId="77777777" w:rsidR="00D93E13" w:rsidRPr="00705F55" w:rsidRDefault="00D93E13" w:rsidP="002A0AF2">
            <w:pPr>
              <w:rPr>
                <w:rFonts w:ascii="Arial" w:eastAsia="Times New Roman" w:hAnsi="Arial" w:cs="Arial"/>
                <w:color w:val="000000"/>
                <w:sz w:val="20"/>
                <w:szCs w:val="24"/>
              </w:rPr>
            </w:pPr>
          </w:p>
        </w:tc>
      </w:tr>
    </w:tbl>
    <w:p w14:paraId="2D6093CC" w14:textId="77777777" w:rsidR="00467DCC" w:rsidRDefault="00467DCC" w:rsidP="00070E42"/>
    <w:sectPr w:rsidR="00467DCC" w:rsidSect="00C25264">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FAB23" w14:textId="77777777" w:rsidR="000B7773" w:rsidRDefault="000B7773" w:rsidP="00070E42">
      <w:r>
        <w:separator/>
      </w:r>
    </w:p>
  </w:endnote>
  <w:endnote w:type="continuationSeparator" w:id="0">
    <w:p w14:paraId="4BE5F01F" w14:textId="77777777" w:rsidR="000B7773" w:rsidRDefault="000B7773"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12BCE" w14:textId="77777777" w:rsidR="002A0AF2" w:rsidRDefault="002A0AF2" w:rsidP="00070E42">
    <w:pPr>
      <w:pStyle w:val="Header"/>
    </w:pPr>
  </w:p>
  <w:p w14:paraId="6E5A4457" w14:textId="77777777" w:rsidR="002A0AF2" w:rsidRDefault="002A0AF2" w:rsidP="00070E42"/>
  <w:p w14:paraId="0D4C6B5F" w14:textId="77777777" w:rsidR="002A0AF2" w:rsidRDefault="002A0AF2" w:rsidP="006C6EAD">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p w14:paraId="559A64EA" w14:textId="77777777" w:rsidR="002A0AF2" w:rsidRDefault="002A0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6AB7A" w14:textId="77777777" w:rsidR="00C25264" w:rsidRDefault="00C25264" w:rsidP="00C25264"/>
  <w:p w14:paraId="29AB7AFD" w14:textId="60D3CB84" w:rsidR="00C25264" w:rsidRPr="00C25264" w:rsidRDefault="00C25264" w:rsidP="00C25264">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7A4AC" w14:textId="77777777" w:rsidR="000B7773" w:rsidRDefault="000B7773" w:rsidP="00070E42">
      <w:r>
        <w:separator/>
      </w:r>
    </w:p>
  </w:footnote>
  <w:footnote w:type="continuationSeparator" w:id="0">
    <w:p w14:paraId="11BE7194" w14:textId="77777777" w:rsidR="000B7773" w:rsidRDefault="000B7773"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0C862" w14:textId="6947E3C6" w:rsidR="00C25264" w:rsidRDefault="00C25264" w:rsidP="00C25264">
    <w:pPr>
      <w:pStyle w:val="Header"/>
      <w:tabs>
        <w:tab w:val="left" w:pos="1483"/>
      </w:tabs>
      <w:ind w:left="1397" w:firstLine="583"/>
    </w:pPr>
    <w:r>
      <w:rPr>
        <w:noProof/>
      </w:rPr>
      <mc:AlternateContent>
        <mc:Choice Requires="wps">
          <w:drawing>
            <wp:anchor distT="0" distB="0" distL="114300" distR="114300" simplePos="0" relativeHeight="251659264" behindDoc="0" locked="0" layoutInCell="1" allowOverlap="1" wp14:anchorId="662104E7" wp14:editId="1BC60888">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CC806A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rPr>
      <w:drawing>
        <wp:anchor distT="0" distB="0" distL="114300" distR="114300" simplePos="0" relativeHeight="251660288" behindDoc="0" locked="0" layoutInCell="1" allowOverlap="1" wp14:anchorId="1742117D" wp14:editId="5CA5B835">
          <wp:simplePos x="0" y="0"/>
          <wp:positionH relativeFrom="column">
            <wp:posOffset>69850</wp:posOffset>
          </wp:positionH>
          <wp:positionV relativeFrom="paragraph">
            <wp:posOffset>34290</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32"/>
        <w:sz w:val="48"/>
        <w:szCs w:val="48"/>
      </w:rPr>
      <w:t>News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E42"/>
    <w:rsid w:val="00021546"/>
    <w:rsid w:val="00032C05"/>
    <w:rsid w:val="00047CD0"/>
    <w:rsid w:val="00070E42"/>
    <w:rsid w:val="000739F6"/>
    <w:rsid w:val="000B2EED"/>
    <w:rsid w:val="000B7773"/>
    <w:rsid w:val="000C2EEC"/>
    <w:rsid w:val="000D4B55"/>
    <w:rsid w:val="001241CE"/>
    <w:rsid w:val="00126D75"/>
    <w:rsid w:val="00135C36"/>
    <w:rsid w:val="001774D2"/>
    <w:rsid w:val="001C5A4D"/>
    <w:rsid w:val="001F0F2B"/>
    <w:rsid w:val="002000D7"/>
    <w:rsid w:val="002012A9"/>
    <w:rsid w:val="002212F0"/>
    <w:rsid w:val="00224962"/>
    <w:rsid w:val="00224CD7"/>
    <w:rsid w:val="0023752C"/>
    <w:rsid w:val="002460AF"/>
    <w:rsid w:val="002628B2"/>
    <w:rsid w:val="002A0AF2"/>
    <w:rsid w:val="002E579C"/>
    <w:rsid w:val="00303743"/>
    <w:rsid w:val="0030578D"/>
    <w:rsid w:val="003119D9"/>
    <w:rsid w:val="00314511"/>
    <w:rsid w:val="003323D6"/>
    <w:rsid w:val="0037140B"/>
    <w:rsid w:val="003727F0"/>
    <w:rsid w:val="00394941"/>
    <w:rsid w:val="003A0D7B"/>
    <w:rsid w:val="003B1642"/>
    <w:rsid w:val="00401F32"/>
    <w:rsid w:val="00414BD0"/>
    <w:rsid w:val="00442535"/>
    <w:rsid w:val="004574A5"/>
    <w:rsid w:val="00467DCC"/>
    <w:rsid w:val="004E2EA7"/>
    <w:rsid w:val="004F0955"/>
    <w:rsid w:val="005224E2"/>
    <w:rsid w:val="00553455"/>
    <w:rsid w:val="00574260"/>
    <w:rsid w:val="005E3ECE"/>
    <w:rsid w:val="005E53A1"/>
    <w:rsid w:val="005F2BB8"/>
    <w:rsid w:val="00615D95"/>
    <w:rsid w:val="006448E1"/>
    <w:rsid w:val="006645F5"/>
    <w:rsid w:val="006C6EAD"/>
    <w:rsid w:val="006D26E5"/>
    <w:rsid w:val="0070191A"/>
    <w:rsid w:val="007115F5"/>
    <w:rsid w:val="007200CA"/>
    <w:rsid w:val="00771948"/>
    <w:rsid w:val="007728E0"/>
    <w:rsid w:val="007A0356"/>
    <w:rsid w:val="007A5B4C"/>
    <w:rsid w:val="007B23A1"/>
    <w:rsid w:val="007C080D"/>
    <w:rsid w:val="007D75EC"/>
    <w:rsid w:val="00835191"/>
    <w:rsid w:val="008478A4"/>
    <w:rsid w:val="00847EC4"/>
    <w:rsid w:val="0085007D"/>
    <w:rsid w:val="00874F3A"/>
    <w:rsid w:val="00877342"/>
    <w:rsid w:val="008E1545"/>
    <w:rsid w:val="009544FB"/>
    <w:rsid w:val="009852C4"/>
    <w:rsid w:val="009A6F1C"/>
    <w:rsid w:val="009B71A3"/>
    <w:rsid w:val="00A202A1"/>
    <w:rsid w:val="00A3178B"/>
    <w:rsid w:val="00A40C4A"/>
    <w:rsid w:val="00AA7194"/>
    <w:rsid w:val="00AD652C"/>
    <w:rsid w:val="00B10FF6"/>
    <w:rsid w:val="00B426E9"/>
    <w:rsid w:val="00B8402D"/>
    <w:rsid w:val="00BA0209"/>
    <w:rsid w:val="00BA5569"/>
    <w:rsid w:val="00BA7952"/>
    <w:rsid w:val="00BB14E5"/>
    <w:rsid w:val="00BE5BBE"/>
    <w:rsid w:val="00C05451"/>
    <w:rsid w:val="00C168DB"/>
    <w:rsid w:val="00C25264"/>
    <w:rsid w:val="00CB689B"/>
    <w:rsid w:val="00D250CB"/>
    <w:rsid w:val="00D265D3"/>
    <w:rsid w:val="00D355E2"/>
    <w:rsid w:val="00D725E8"/>
    <w:rsid w:val="00D93E13"/>
    <w:rsid w:val="00DE20A2"/>
    <w:rsid w:val="00DE4E3C"/>
    <w:rsid w:val="00DE613F"/>
    <w:rsid w:val="00E6199E"/>
    <w:rsid w:val="00E86B22"/>
    <w:rsid w:val="00EA61B4"/>
    <w:rsid w:val="00EB6D2E"/>
    <w:rsid w:val="00EC1BDC"/>
    <w:rsid w:val="00F13AB9"/>
    <w:rsid w:val="00F42895"/>
    <w:rsid w:val="00F54199"/>
    <w:rsid w:val="00FD2D4D"/>
    <w:rsid w:val="00FD67F9"/>
    <w:rsid w:val="00FF45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38B1"/>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ORD"/>
    <w:qFormat/>
    <w:rsid w:val="00070E42"/>
    <w:pPr>
      <w:spacing w:after="0" w:line="240" w:lineRule="auto"/>
    </w:pPr>
    <w:rPr>
      <w:rFonts w:ascii="Calibri" w:hAnsi="Calibri" w:cs="Times New Roman"/>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iPriority w:val="99"/>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Times New Roman"/>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Segoe UI"/>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paragraph" w:customStyle="1" w:styleId="Body">
    <w:name w:val="Body"/>
    <w:rsid w:val="007728E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igogho@ford.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sha.ghanem@bm.com" TargetMode="External"/><Relationship Id="rId4" Type="http://schemas.openxmlformats.org/officeDocument/2006/relationships/settings" Target="settings.xml"/><Relationship Id="rId9" Type="http://schemas.openxmlformats.org/officeDocument/2006/relationships/hyperlink" Target="http://www.me.ford.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28373-9073-4671-A455-E8946A5CC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Noor Waleed </cp:lastModifiedBy>
  <cp:revision>5</cp:revision>
  <cp:lastPrinted>2018-10-15T12:27:00Z</cp:lastPrinted>
  <dcterms:created xsi:type="dcterms:W3CDTF">2018-10-10T10:14:00Z</dcterms:created>
  <dcterms:modified xsi:type="dcterms:W3CDTF">2018-10-15T12:27:00Z</dcterms:modified>
</cp:coreProperties>
</file>