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9E2D0" w14:textId="77777777" w:rsidR="00E018A5" w:rsidRDefault="00E018A5" w:rsidP="00E018A5">
      <w:pPr>
        <w:bidi/>
        <w:rPr>
          <w:rFonts w:ascii="Simplified Arabic" w:eastAsia="Arial" w:hAnsi="Simplified Arabic" w:cs="Simplified Arabic"/>
          <w:bCs/>
          <w:color w:val="000000"/>
          <w:sz w:val="44"/>
          <w:szCs w:val="32"/>
          <w:u w:val="single"/>
          <w:rtl/>
          <w:lang w:bidi="ar-AE"/>
        </w:rPr>
      </w:pPr>
      <w:r w:rsidRPr="002C516A">
        <w:rPr>
          <w:rFonts w:ascii="Simplified Arabic" w:eastAsia="Arial" w:hAnsi="Simplified Arabic" w:cs="Simplified Arabic" w:hint="cs"/>
          <w:bCs/>
          <w:color w:val="000000"/>
          <w:sz w:val="44"/>
          <w:szCs w:val="32"/>
          <w:u w:val="single"/>
          <w:rtl/>
          <w:lang w:bidi="ar-AE"/>
        </w:rPr>
        <w:t>للنشر الفوري</w:t>
      </w:r>
    </w:p>
    <w:p w14:paraId="6CBF28D7" w14:textId="77777777" w:rsidR="00E018A5" w:rsidRPr="00DD73CE" w:rsidRDefault="00E018A5" w:rsidP="00E018A5">
      <w:pPr>
        <w:bidi/>
        <w:rPr>
          <w:rFonts w:ascii="Simplified Arabic" w:eastAsia="Arial" w:hAnsi="Simplified Arabic" w:cs="Simplified Arabic"/>
          <w:bCs/>
          <w:color w:val="000000"/>
          <w:sz w:val="44"/>
          <w:szCs w:val="32"/>
          <w:u w:val="single"/>
          <w:lang w:bidi="ar-AE"/>
        </w:rPr>
      </w:pPr>
    </w:p>
    <w:p w14:paraId="7C8EB3CB" w14:textId="0C90B4DC" w:rsidR="00E018A5" w:rsidRPr="008D15F0" w:rsidRDefault="00E018A5" w:rsidP="00E018A5">
      <w:pPr>
        <w:bidi/>
        <w:rPr>
          <w:rFonts w:ascii="Simplified Arabic" w:eastAsia="Arial" w:hAnsi="Simplified Arabic" w:cs="Simplified Arabic"/>
          <w:bCs/>
          <w:color w:val="000000"/>
          <w:sz w:val="40"/>
          <w:szCs w:val="40"/>
          <w:u w:val="single"/>
          <w:rtl/>
          <w:lang w:bidi="ar-AE"/>
        </w:rPr>
      </w:pPr>
      <w:r w:rsidRPr="008D15F0">
        <w:rPr>
          <w:rFonts w:ascii="Simplified Arabic" w:hAnsi="Simplified Arabic" w:cs="Simplified Arabic" w:hint="cs"/>
          <w:bCs/>
          <w:sz w:val="40"/>
          <w:szCs w:val="40"/>
          <w:rtl/>
          <w:lang w:bidi="ar-AE"/>
        </w:rPr>
        <w:t xml:space="preserve">فورد </w:t>
      </w:r>
      <w:proofErr w:type="spellStart"/>
      <w:r w:rsidRPr="008D15F0">
        <w:rPr>
          <w:rFonts w:ascii="Simplified Arabic" w:hAnsi="Simplified Arabic" w:cs="Simplified Arabic" w:hint="cs"/>
          <w:bCs/>
          <w:sz w:val="40"/>
          <w:szCs w:val="40"/>
          <w:rtl/>
          <w:lang w:bidi="ar-AE"/>
        </w:rPr>
        <w:t>إدج</w:t>
      </w:r>
      <w:proofErr w:type="spellEnd"/>
      <w:r w:rsidRPr="008D15F0">
        <w:rPr>
          <w:rFonts w:ascii="Simplified Arabic" w:hAnsi="Simplified Arabic" w:cs="Simplified Arabic" w:hint="cs"/>
          <w:bCs/>
          <w:sz w:val="40"/>
          <w:szCs w:val="40"/>
          <w:rtl/>
          <w:lang w:bidi="ar-AE"/>
        </w:rPr>
        <w:t xml:space="preserve"> </w:t>
      </w:r>
      <w:r w:rsidRPr="008D15F0">
        <w:rPr>
          <w:rFonts w:ascii="Simplified Arabic" w:hAnsi="Simplified Arabic" w:cs="Simplified Arabic"/>
          <w:b/>
          <w:sz w:val="40"/>
          <w:szCs w:val="40"/>
          <w:lang w:bidi="ar-AE"/>
        </w:rPr>
        <w:t>ST</w:t>
      </w:r>
      <w:r w:rsidRPr="008D15F0">
        <w:rPr>
          <w:rFonts w:ascii="Simplified Arabic" w:hAnsi="Simplified Arabic" w:cs="Simplified Arabic" w:hint="cs"/>
          <w:bCs/>
          <w:sz w:val="40"/>
          <w:szCs w:val="40"/>
          <w:rtl/>
          <w:lang w:bidi="ar-AE"/>
        </w:rPr>
        <w:t xml:space="preserve"> الجديدة كلياً</w:t>
      </w:r>
      <w:r>
        <w:rPr>
          <w:rFonts w:ascii="Simplified Arabic" w:hAnsi="Simplified Arabic" w:cs="Simplified Arabic" w:hint="cs"/>
          <w:bCs/>
          <w:sz w:val="40"/>
          <w:szCs w:val="40"/>
          <w:rtl/>
          <w:lang w:bidi="ar-AE"/>
        </w:rPr>
        <w:t xml:space="preserve">: </w:t>
      </w:r>
      <w:r w:rsidR="005E2B8B">
        <w:rPr>
          <w:rFonts w:ascii="Simplified Arabic" w:hAnsi="Simplified Arabic" w:cs="Simplified Arabic" w:hint="cs"/>
          <w:bCs/>
          <w:sz w:val="40"/>
          <w:szCs w:val="40"/>
          <w:rtl/>
          <w:lang w:bidi="ar-AE"/>
        </w:rPr>
        <w:t xml:space="preserve">أول </w:t>
      </w:r>
      <w:r>
        <w:rPr>
          <w:rFonts w:ascii="Simplified Arabic" w:hAnsi="Simplified Arabic" w:cs="Simplified Arabic" w:hint="cs"/>
          <w:bCs/>
          <w:sz w:val="40"/>
          <w:szCs w:val="40"/>
          <w:rtl/>
          <w:lang w:bidi="ar-AE"/>
        </w:rPr>
        <w:t xml:space="preserve">سيارة رياضية متعددة الاستعمالات </w:t>
      </w:r>
      <w:r w:rsidR="00356730">
        <w:rPr>
          <w:rFonts w:ascii="Simplified Arabic" w:hAnsi="Simplified Arabic" w:cs="Simplified Arabic" w:hint="cs"/>
          <w:bCs/>
          <w:sz w:val="40"/>
          <w:szCs w:val="40"/>
          <w:rtl/>
          <w:lang w:bidi="ar-AE"/>
        </w:rPr>
        <w:t>ب</w:t>
      </w:r>
      <w:r>
        <w:rPr>
          <w:rFonts w:ascii="Simplified Arabic" w:hAnsi="Simplified Arabic" w:cs="Simplified Arabic" w:hint="cs"/>
          <w:bCs/>
          <w:sz w:val="40"/>
          <w:szCs w:val="40"/>
          <w:rtl/>
          <w:lang w:bidi="ar-AE"/>
        </w:rPr>
        <w:t xml:space="preserve">أداء معزز </w:t>
      </w:r>
      <w:r w:rsidR="003E37F8">
        <w:rPr>
          <w:rFonts w:ascii="Simplified Arabic" w:hAnsi="Simplified Arabic" w:cs="Simplified Arabic" w:hint="cs"/>
          <w:bCs/>
          <w:sz w:val="40"/>
          <w:szCs w:val="40"/>
          <w:rtl/>
          <w:lang w:bidi="ar-AE"/>
        </w:rPr>
        <w:t xml:space="preserve">من فورد </w:t>
      </w:r>
      <w:r w:rsidR="00266B53">
        <w:rPr>
          <w:rFonts w:ascii="Simplified Arabic" w:hAnsi="Simplified Arabic" w:cs="Simplified Arabic" w:hint="cs"/>
          <w:bCs/>
          <w:sz w:val="40"/>
          <w:szCs w:val="40"/>
          <w:rtl/>
          <w:lang w:bidi="ar-AE"/>
        </w:rPr>
        <w:t xml:space="preserve">تخطف الأنظار </w:t>
      </w:r>
      <w:r>
        <w:rPr>
          <w:rFonts w:ascii="Simplified Arabic" w:hAnsi="Simplified Arabic" w:cs="Simplified Arabic" w:hint="cs"/>
          <w:bCs/>
          <w:sz w:val="40"/>
          <w:szCs w:val="40"/>
          <w:rtl/>
          <w:lang w:bidi="ar-AE"/>
        </w:rPr>
        <w:t xml:space="preserve">في أسواق </w:t>
      </w:r>
      <w:r w:rsidR="00532CA9" w:rsidRPr="00532CA9">
        <w:rPr>
          <w:rFonts w:ascii="Simplified Arabic" w:hAnsi="Simplified Arabic" w:cs="Simplified Arabic"/>
          <w:bCs/>
          <w:sz w:val="40"/>
          <w:szCs w:val="40"/>
          <w:rtl/>
          <w:lang w:bidi="ar-AE"/>
        </w:rPr>
        <w:t>الإمارات العربية المتحدة</w:t>
      </w:r>
    </w:p>
    <w:p w14:paraId="09945DF9" w14:textId="77777777" w:rsidR="00E018A5" w:rsidRPr="002C516A" w:rsidRDefault="00E018A5" w:rsidP="00E018A5">
      <w:pPr>
        <w:bidi/>
        <w:rPr>
          <w:rFonts w:ascii="Simplified Arabic" w:hAnsi="Simplified Arabic" w:cs="Simplified Arabic"/>
          <w:sz w:val="28"/>
          <w:szCs w:val="28"/>
          <w:lang w:val="en"/>
        </w:rPr>
      </w:pPr>
    </w:p>
    <w:p w14:paraId="1BE5CA3D" w14:textId="6E8B85CD" w:rsidR="00E018A5" w:rsidRPr="00AC3CC0" w:rsidRDefault="00E018A5" w:rsidP="00E018A5">
      <w:pPr>
        <w:pStyle w:val="ListParagraph"/>
        <w:numPr>
          <w:ilvl w:val="0"/>
          <w:numId w:val="13"/>
        </w:numPr>
        <w:bidi/>
        <w:rPr>
          <w:rFonts w:ascii="Simplified Arabic" w:hAnsi="Simplified Arabic" w:cs="Simplified Arabic"/>
          <w:sz w:val="32"/>
          <w:szCs w:val="32"/>
          <w:lang w:val="en"/>
        </w:rPr>
      </w:pPr>
      <w:proofErr w:type="spellStart"/>
      <w:r>
        <w:rPr>
          <w:rFonts w:ascii="Simplified Arabic" w:hAnsi="Simplified Arabic" w:cs="Simplified Arabic" w:hint="cs"/>
          <w:sz w:val="32"/>
          <w:szCs w:val="32"/>
          <w:rtl/>
          <w:lang w:val="en"/>
        </w:rPr>
        <w:t>إدج</w:t>
      </w:r>
      <w:proofErr w:type="spellEnd"/>
      <w:r>
        <w:rPr>
          <w:rFonts w:ascii="Simplified Arabic" w:hAnsi="Simplified Arabic" w:cs="Simplified Arabic" w:hint="cs"/>
          <w:sz w:val="32"/>
          <w:szCs w:val="32"/>
          <w:rtl/>
          <w:lang w:val="en"/>
        </w:rPr>
        <w:t xml:space="preserve"> </w:t>
      </w:r>
      <w:r>
        <w:rPr>
          <w:rFonts w:ascii="Simplified Arabic" w:hAnsi="Simplified Arabic" w:cs="Simplified Arabic"/>
          <w:sz w:val="32"/>
          <w:szCs w:val="32"/>
        </w:rPr>
        <w:t>ST</w:t>
      </w:r>
      <w:r>
        <w:rPr>
          <w:rFonts w:ascii="Simplified Arabic" w:hAnsi="Simplified Arabic" w:cs="Simplified Arabic" w:hint="cs"/>
          <w:sz w:val="32"/>
          <w:szCs w:val="32"/>
          <w:rtl/>
          <w:lang w:bidi="ar-AE"/>
        </w:rPr>
        <w:t xml:space="preserve"> أول سيارة رياضية متعددة الاستعمالات تحمل شعار </w:t>
      </w:r>
      <w:r>
        <w:rPr>
          <w:rFonts w:ascii="Simplified Arabic" w:hAnsi="Simplified Arabic" w:cs="Simplified Arabic"/>
          <w:sz w:val="32"/>
          <w:szCs w:val="32"/>
          <w:lang w:bidi="ar-AE"/>
        </w:rPr>
        <w:t>ST</w:t>
      </w:r>
      <w:r>
        <w:rPr>
          <w:rFonts w:ascii="Simplified Arabic" w:hAnsi="Simplified Arabic" w:cs="Simplified Arabic" w:hint="cs"/>
          <w:sz w:val="32"/>
          <w:szCs w:val="32"/>
          <w:rtl/>
          <w:lang w:bidi="ar-AE"/>
        </w:rPr>
        <w:t xml:space="preserve"> </w:t>
      </w:r>
    </w:p>
    <w:p w14:paraId="598C4327" w14:textId="15590D6B" w:rsidR="00E018A5" w:rsidRDefault="000F45AF" w:rsidP="00E018A5">
      <w:pPr>
        <w:pStyle w:val="ListParagraph"/>
        <w:numPr>
          <w:ilvl w:val="0"/>
          <w:numId w:val="13"/>
        </w:numPr>
        <w:bidi/>
        <w:rPr>
          <w:rFonts w:ascii="Simplified Arabic" w:hAnsi="Simplified Arabic" w:cs="Simplified Arabic"/>
          <w:sz w:val="32"/>
          <w:szCs w:val="32"/>
          <w:lang w:val="en"/>
        </w:rPr>
      </w:pPr>
      <w:r>
        <w:rPr>
          <w:rFonts w:ascii="Simplified Arabic" w:hAnsi="Simplified Arabic" w:cs="Simplified Arabic" w:hint="cs"/>
          <w:sz w:val="32"/>
          <w:szCs w:val="32"/>
          <w:rtl/>
          <w:lang w:val="en" w:bidi="ar-AE"/>
        </w:rPr>
        <w:t>أطلقت فورد شعار</w:t>
      </w:r>
      <w:r w:rsidR="002E101D">
        <w:rPr>
          <w:rFonts w:ascii="Simplified Arabic" w:hAnsi="Simplified Arabic" w:cs="Simplified Arabic" w:hint="cs"/>
          <w:sz w:val="32"/>
          <w:szCs w:val="32"/>
          <w:rtl/>
          <w:lang w:val="en" w:bidi="ar-AE"/>
        </w:rPr>
        <w:t xml:space="preserve"> التكنولوجيا الرياضية</w:t>
      </w:r>
      <w:r>
        <w:rPr>
          <w:rFonts w:ascii="Simplified Arabic" w:hAnsi="Simplified Arabic" w:cs="Simplified Arabic" w:hint="cs"/>
          <w:sz w:val="32"/>
          <w:szCs w:val="32"/>
          <w:rtl/>
          <w:lang w:val="en" w:bidi="ar-AE"/>
        </w:rPr>
        <w:t xml:space="preserve"> </w:t>
      </w:r>
      <w:r w:rsidR="00E018A5">
        <w:rPr>
          <w:rFonts w:ascii="Simplified Arabic" w:hAnsi="Simplified Arabic" w:cs="Simplified Arabic" w:hint="cs"/>
          <w:sz w:val="32"/>
          <w:szCs w:val="32"/>
          <w:rtl/>
          <w:lang w:val="en" w:bidi="ar-AE"/>
        </w:rPr>
        <w:t>(</w:t>
      </w:r>
      <w:r w:rsidR="00E018A5">
        <w:rPr>
          <w:rFonts w:ascii="Simplified Arabic" w:hAnsi="Simplified Arabic" w:cs="Simplified Arabic"/>
          <w:sz w:val="32"/>
          <w:szCs w:val="32"/>
          <w:lang w:bidi="ar-AE"/>
        </w:rPr>
        <w:t>Sport Technologies</w:t>
      </w:r>
      <w:r w:rsidR="00E018A5">
        <w:rPr>
          <w:rFonts w:ascii="Simplified Arabic" w:hAnsi="Simplified Arabic" w:cs="Simplified Arabic" w:hint="cs"/>
          <w:sz w:val="32"/>
          <w:szCs w:val="32"/>
          <w:rtl/>
          <w:lang w:bidi="ar-AE"/>
        </w:rPr>
        <w:t xml:space="preserve">) </w:t>
      </w:r>
      <w:r w:rsidR="00E018A5">
        <w:rPr>
          <w:rFonts w:ascii="Simplified Arabic" w:hAnsi="Simplified Arabic" w:cs="Simplified Arabic" w:hint="cs"/>
          <w:sz w:val="32"/>
          <w:szCs w:val="32"/>
          <w:rtl/>
          <w:lang w:val="en" w:bidi="ar-AE"/>
        </w:rPr>
        <w:t xml:space="preserve">للمرة الأولى </w:t>
      </w:r>
      <w:r w:rsidR="002E101D">
        <w:rPr>
          <w:rFonts w:ascii="Simplified Arabic" w:hAnsi="Simplified Arabic" w:cs="Simplified Arabic" w:hint="cs"/>
          <w:sz w:val="32"/>
          <w:szCs w:val="32"/>
          <w:rtl/>
          <w:lang w:val="en" w:bidi="ar-AE"/>
        </w:rPr>
        <w:t xml:space="preserve">منذ </w:t>
      </w:r>
      <w:r w:rsidR="00E018A5">
        <w:rPr>
          <w:rFonts w:ascii="Simplified Arabic" w:hAnsi="Simplified Arabic" w:cs="Simplified Arabic" w:hint="cs"/>
          <w:sz w:val="32"/>
          <w:szCs w:val="32"/>
          <w:rtl/>
          <w:lang w:val="en" w:bidi="ar-AE"/>
        </w:rPr>
        <w:t>أكثر من 20 عاماً</w:t>
      </w:r>
    </w:p>
    <w:p w14:paraId="74F90376" w14:textId="3F145626" w:rsidR="00E018A5" w:rsidRPr="002C516A" w:rsidRDefault="002E101D" w:rsidP="00E018A5">
      <w:pPr>
        <w:pStyle w:val="ListParagraph"/>
        <w:numPr>
          <w:ilvl w:val="0"/>
          <w:numId w:val="13"/>
        </w:numPr>
        <w:bidi/>
        <w:rPr>
          <w:rFonts w:ascii="Simplified Arabic" w:eastAsia="Times New Roman" w:hAnsi="Simplified Arabic" w:cs="Simplified Arabic"/>
          <w:b/>
          <w:bCs/>
          <w:color w:val="000000" w:themeColor="text1"/>
          <w:sz w:val="28"/>
          <w:szCs w:val="28"/>
        </w:rPr>
      </w:pPr>
      <w:r>
        <w:rPr>
          <w:rFonts w:ascii="Simplified Arabic" w:hAnsi="Simplified Arabic" w:cs="Simplified Arabic" w:hint="cs"/>
          <w:sz w:val="32"/>
          <w:szCs w:val="32"/>
          <w:rtl/>
          <w:lang w:val="en"/>
        </w:rPr>
        <w:t xml:space="preserve">تتوفر </w:t>
      </w:r>
      <w:proofErr w:type="spellStart"/>
      <w:r w:rsidR="00E018A5">
        <w:rPr>
          <w:rFonts w:ascii="Simplified Arabic" w:hAnsi="Simplified Arabic" w:cs="Simplified Arabic" w:hint="cs"/>
          <w:sz w:val="32"/>
          <w:szCs w:val="32"/>
          <w:rtl/>
          <w:lang w:val="en"/>
        </w:rPr>
        <w:t>إدج</w:t>
      </w:r>
      <w:proofErr w:type="spellEnd"/>
      <w:r w:rsidR="00E018A5">
        <w:rPr>
          <w:rFonts w:ascii="Simplified Arabic" w:hAnsi="Simplified Arabic" w:cs="Simplified Arabic" w:hint="cs"/>
          <w:sz w:val="32"/>
          <w:szCs w:val="32"/>
          <w:rtl/>
          <w:lang w:val="en"/>
        </w:rPr>
        <w:t xml:space="preserve"> </w:t>
      </w:r>
      <w:r w:rsidR="00E018A5">
        <w:rPr>
          <w:rFonts w:ascii="Simplified Arabic" w:hAnsi="Simplified Arabic" w:cs="Simplified Arabic"/>
          <w:sz w:val="32"/>
          <w:szCs w:val="32"/>
        </w:rPr>
        <w:t>ST</w:t>
      </w:r>
      <w:r w:rsidR="00E018A5">
        <w:rPr>
          <w:rFonts w:ascii="Simplified Arabic" w:hAnsi="Simplified Arabic" w:cs="Simplified Arabic" w:hint="cs"/>
          <w:sz w:val="32"/>
          <w:szCs w:val="32"/>
          <w:rtl/>
          <w:lang w:bidi="ar-AE"/>
        </w:rPr>
        <w:t xml:space="preserve"> الجديدة كلياً </w:t>
      </w:r>
      <w:r>
        <w:rPr>
          <w:rFonts w:ascii="Simplified Arabic" w:hAnsi="Simplified Arabic" w:cs="Simplified Arabic" w:hint="cs"/>
          <w:sz w:val="32"/>
          <w:szCs w:val="32"/>
          <w:rtl/>
          <w:lang w:bidi="ar-AE"/>
        </w:rPr>
        <w:t xml:space="preserve">اليوم </w:t>
      </w:r>
      <w:r w:rsidR="00E018A5">
        <w:rPr>
          <w:rFonts w:ascii="Simplified Arabic" w:hAnsi="Simplified Arabic" w:cs="Simplified Arabic" w:hint="cs"/>
          <w:sz w:val="32"/>
          <w:szCs w:val="32"/>
          <w:rtl/>
          <w:lang w:bidi="ar-AE"/>
        </w:rPr>
        <w:t xml:space="preserve">في </w:t>
      </w:r>
      <w:r>
        <w:rPr>
          <w:rFonts w:ascii="Simplified Arabic" w:hAnsi="Simplified Arabic" w:cs="Simplified Arabic" w:hint="cs"/>
          <w:sz w:val="32"/>
          <w:szCs w:val="32"/>
          <w:rtl/>
          <w:lang w:bidi="ar-AE"/>
        </w:rPr>
        <w:t>ال</w:t>
      </w:r>
      <w:r w:rsidR="00E018A5">
        <w:rPr>
          <w:rFonts w:ascii="Simplified Arabic" w:hAnsi="Simplified Arabic" w:cs="Simplified Arabic" w:hint="cs"/>
          <w:sz w:val="32"/>
          <w:szCs w:val="32"/>
          <w:rtl/>
          <w:lang w:bidi="ar-AE"/>
        </w:rPr>
        <w:t xml:space="preserve">معارض في أنحاء </w:t>
      </w:r>
      <w:bookmarkStart w:id="0" w:name="_Hlk22723723"/>
      <w:r w:rsidR="00532CA9" w:rsidRPr="00532CA9">
        <w:rPr>
          <w:rFonts w:ascii="Simplified Arabic" w:hAnsi="Simplified Arabic" w:cs="Simplified Arabic"/>
          <w:sz w:val="32"/>
          <w:szCs w:val="32"/>
          <w:rtl/>
          <w:lang w:bidi="ar-AE"/>
        </w:rPr>
        <w:t>الإمارات العربية المتحدة</w:t>
      </w:r>
      <w:bookmarkEnd w:id="0"/>
    </w:p>
    <w:p w14:paraId="1006ACF9" w14:textId="77777777" w:rsidR="00E018A5" w:rsidRPr="002E101D" w:rsidRDefault="00E018A5" w:rsidP="00E018A5">
      <w:pPr>
        <w:bidi/>
        <w:rPr>
          <w:rFonts w:ascii="Simplified Arabic" w:hAnsi="Simplified Arabic" w:cs="Simplified Arabic"/>
          <w:b/>
          <w:bCs/>
          <w:sz w:val="28"/>
          <w:szCs w:val="28"/>
          <w:rtl/>
          <w:lang w:bidi="ar-AE"/>
        </w:rPr>
      </w:pPr>
    </w:p>
    <w:p w14:paraId="6B267D88" w14:textId="04090F4A" w:rsidR="00E018A5" w:rsidRDefault="00E018A5" w:rsidP="00E018A5">
      <w:pPr>
        <w:bidi/>
        <w:rPr>
          <w:rFonts w:ascii="Simplified Arabic" w:hAnsi="Simplified Arabic" w:cs="Simplified Arabic"/>
          <w:sz w:val="28"/>
          <w:szCs w:val="28"/>
          <w:rtl/>
          <w:lang w:bidi="ar-AE"/>
        </w:rPr>
      </w:pPr>
      <w:r w:rsidRPr="00433393">
        <w:rPr>
          <w:rFonts w:ascii="Simplified Arabic" w:hAnsi="Simplified Arabic" w:cs="Simplified Arabic" w:hint="cs"/>
          <w:b/>
          <w:bCs/>
          <w:sz w:val="28"/>
          <w:szCs w:val="28"/>
          <w:rtl/>
          <w:lang w:bidi="ar-AE"/>
        </w:rPr>
        <w:t xml:space="preserve">دبي، الإمارات العربية المتحدة، </w:t>
      </w:r>
      <w:r w:rsidR="00E577FC">
        <w:rPr>
          <w:rFonts w:ascii="Simplified Arabic" w:hAnsi="Simplified Arabic" w:cs="Simplified Arabic"/>
          <w:b/>
          <w:bCs/>
          <w:sz w:val="28"/>
          <w:szCs w:val="28"/>
          <w:lang w:bidi="ar-AE"/>
        </w:rPr>
        <w:t>23</w:t>
      </w:r>
      <w:r w:rsidRPr="00433393">
        <w:rPr>
          <w:rFonts w:ascii="Simplified Arabic" w:hAnsi="Simplified Arabic" w:cs="Simplified Arabic" w:hint="cs"/>
          <w:b/>
          <w:bCs/>
          <w:sz w:val="28"/>
          <w:szCs w:val="28"/>
          <w:rtl/>
          <w:lang w:bidi="ar-AE"/>
        </w:rPr>
        <w:t xml:space="preserve"> أكتوبر 2019</w:t>
      </w:r>
      <w:r>
        <w:rPr>
          <w:rFonts w:ascii="Simplified Arabic" w:hAnsi="Simplified Arabic" w:cs="Simplified Arabic" w:hint="cs"/>
          <w:sz w:val="28"/>
          <w:szCs w:val="28"/>
          <w:rtl/>
          <w:lang w:bidi="ar-AE"/>
        </w:rPr>
        <w:t xml:space="preserve">: دشّنت فورد </w:t>
      </w:r>
      <w:r w:rsidR="00847D29">
        <w:rPr>
          <w:rFonts w:ascii="Simplified Arabic" w:hAnsi="Simplified Arabic" w:cs="Simplified Arabic" w:hint="cs"/>
          <w:sz w:val="28"/>
          <w:szCs w:val="28"/>
          <w:rtl/>
          <w:lang w:bidi="ar-AE"/>
        </w:rPr>
        <w:t xml:space="preserve">عصراً </w:t>
      </w:r>
      <w:r>
        <w:rPr>
          <w:rFonts w:ascii="Simplified Arabic" w:hAnsi="Simplified Arabic" w:cs="Simplified Arabic" w:hint="cs"/>
          <w:sz w:val="28"/>
          <w:szCs w:val="28"/>
          <w:rtl/>
          <w:lang w:bidi="ar-AE"/>
        </w:rPr>
        <w:t>جديد</w:t>
      </w:r>
      <w:r w:rsidR="00847D29">
        <w:rPr>
          <w:rFonts w:ascii="Simplified Arabic" w:hAnsi="Simplified Arabic" w:cs="Simplified Arabic" w:hint="cs"/>
          <w:sz w:val="28"/>
          <w:szCs w:val="28"/>
          <w:rtl/>
          <w:lang w:bidi="ar-AE"/>
        </w:rPr>
        <w:t>اً</w:t>
      </w:r>
      <w:r>
        <w:rPr>
          <w:rFonts w:ascii="Simplified Arabic" w:hAnsi="Simplified Arabic" w:cs="Simplified Arabic" w:hint="cs"/>
          <w:sz w:val="28"/>
          <w:szCs w:val="28"/>
          <w:rtl/>
          <w:lang w:bidi="ar-AE"/>
        </w:rPr>
        <w:t xml:space="preserve"> </w:t>
      </w:r>
      <w:r w:rsidR="00847D29">
        <w:rPr>
          <w:rFonts w:ascii="Simplified Arabic" w:hAnsi="Simplified Arabic" w:cs="Simplified Arabic" w:hint="cs"/>
          <w:sz w:val="28"/>
          <w:szCs w:val="28"/>
          <w:rtl/>
          <w:lang w:bidi="ar-AE"/>
        </w:rPr>
        <w:t>ل</w:t>
      </w:r>
      <w:r>
        <w:rPr>
          <w:rFonts w:ascii="Simplified Arabic" w:hAnsi="Simplified Arabic" w:cs="Simplified Arabic" w:hint="cs"/>
          <w:sz w:val="28"/>
          <w:szCs w:val="28"/>
          <w:rtl/>
          <w:lang w:bidi="ar-AE"/>
        </w:rPr>
        <w:t xml:space="preserve">لسيارات الرياضية متعددة الاستعمالات ذات الأداء المعزز </w:t>
      </w:r>
      <w:r w:rsidR="009F44F7">
        <w:rPr>
          <w:rFonts w:ascii="Simplified Arabic" w:hAnsi="Simplified Arabic" w:cs="Simplified Arabic" w:hint="cs"/>
          <w:sz w:val="28"/>
          <w:szCs w:val="28"/>
          <w:rtl/>
          <w:lang w:bidi="ar-AE"/>
        </w:rPr>
        <w:t>ب</w:t>
      </w:r>
      <w:r>
        <w:rPr>
          <w:rFonts w:ascii="Simplified Arabic" w:hAnsi="Simplified Arabic" w:cs="Simplified Arabic" w:hint="cs"/>
          <w:sz w:val="28"/>
          <w:szCs w:val="28"/>
          <w:rtl/>
          <w:lang w:bidi="ar-AE"/>
        </w:rPr>
        <w:t xml:space="preserve">إطلاق سيارة </w:t>
      </w:r>
      <w:proofErr w:type="spellStart"/>
      <w:r>
        <w:rPr>
          <w:rFonts w:ascii="Simplified Arabic" w:hAnsi="Simplified Arabic" w:cs="Simplified Arabic" w:hint="cs"/>
          <w:sz w:val="28"/>
          <w:szCs w:val="28"/>
          <w:rtl/>
          <w:lang w:bidi="ar-AE"/>
        </w:rPr>
        <w:t>إدج</w:t>
      </w:r>
      <w:proofErr w:type="spellEnd"/>
      <w:r>
        <w:rPr>
          <w:rFonts w:ascii="Simplified Arabic" w:hAnsi="Simplified Arabic" w:cs="Simplified Arabic" w:hint="cs"/>
          <w:sz w:val="28"/>
          <w:szCs w:val="28"/>
          <w:rtl/>
          <w:lang w:bidi="ar-AE"/>
        </w:rPr>
        <w:t xml:space="preserve"> </w:t>
      </w:r>
      <w:r>
        <w:rPr>
          <w:rFonts w:ascii="Simplified Arabic" w:hAnsi="Simplified Arabic" w:cs="Simplified Arabic"/>
          <w:sz w:val="28"/>
          <w:szCs w:val="28"/>
          <w:lang w:bidi="ar-AE"/>
        </w:rPr>
        <w:t>ST</w:t>
      </w:r>
      <w:r>
        <w:rPr>
          <w:rFonts w:ascii="Simplified Arabic" w:hAnsi="Simplified Arabic" w:cs="Simplified Arabic" w:hint="cs"/>
          <w:sz w:val="28"/>
          <w:szCs w:val="28"/>
          <w:rtl/>
          <w:lang w:bidi="ar-AE"/>
        </w:rPr>
        <w:t xml:space="preserve"> الجديدة كلياً، أول سيارة رياضية متعددة الاستعمالات تحمل شعار </w:t>
      </w:r>
      <w:r>
        <w:rPr>
          <w:rFonts w:ascii="Simplified Arabic" w:hAnsi="Simplified Arabic" w:cs="Simplified Arabic"/>
          <w:sz w:val="28"/>
          <w:szCs w:val="28"/>
          <w:lang w:bidi="ar-AE"/>
        </w:rPr>
        <w:t>ST</w:t>
      </w:r>
      <w:r>
        <w:rPr>
          <w:rFonts w:ascii="Simplified Arabic" w:hAnsi="Simplified Arabic" w:cs="Simplified Arabic" w:hint="cs"/>
          <w:sz w:val="28"/>
          <w:szCs w:val="28"/>
          <w:rtl/>
          <w:lang w:bidi="ar-AE"/>
        </w:rPr>
        <w:t xml:space="preserve"> المطلي باللونين الأحمر والفضي. </w:t>
      </w:r>
    </w:p>
    <w:p w14:paraId="3EAAC9A3" w14:textId="77777777" w:rsidR="00E018A5" w:rsidRDefault="00E018A5" w:rsidP="00E018A5">
      <w:pPr>
        <w:bidi/>
        <w:rPr>
          <w:rFonts w:ascii="Simplified Arabic" w:hAnsi="Simplified Arabic" w:cs="Simplified Arabic"/>
          <w:sz w:val="28"/>
          <w:szCs w:val="28"/>
          <w:rtl/>
          <w:lang w:bidi="ar-AE"/>
        </w:rPr>
      </w:pPr>
    </w:p>
    <w:p w14:paraId="3906362D" w14:textId="09631110" w:rsidR="00E018A5" w:rsidRPr="00820C76" w:rsidRDefault="00AA40F8" w:rsidP="00E018A5">
      <w:pPr>
        <w:bidi/>
        <w:rPr>
          <w:rFonts w:ascii="Simplified Arabic" w:hAnsi="Simplified Arabic" w:cs="Simplified Arabic"/>
          <w:sz w:val="28"/>
          <w:szCs w:val="28"/>
        </w:rPr>
      </w:pPr>
      <w:r w:rsidRPr="00820C76">
        <w:rPr>
          <w:rFonts w:ascii="Simplified Arabic" w:hAnsi="Simplified Arabic" w:cs="Simplified Arabic" w:hint="cs"/>
          <w:sz w:val="28"/>
          <w:szCs w:val="28"/>
          <w:rtl/>
        </w:rPr>
        <w:t xml:space="preserve">وعلى مدار ما يزيد من 20 عاماً، </w:t>
      </w:r>
      <w:r w:rsidR="00E018A5" w:rsidRPr="00820C76">
        <w:rPr>
          <w:rFonts w:ascii="Simplified Arabic" w:hAnsi="Simplified Arabic" w:cs="Simplified Arabic" w:hint="cs"/>
          <w:sz w:val="28"/>
          <w:szCs w:val="28"/>
          <w:rtl/>
        </w:rPr>
        <w:t xml:space="preserve">واصلت فورد تطوير </w:t>
      </w:r>
      <w:r w:rsidR="00D57238" w:rsidRPr="00820C76">
        <w:rPr>
          <w:rFonts w:ascii="Simplified Arabic" w:hAnsi="Simplified Arabic" w:cs="Simplified Arabic" w:hint="cs"/>
          <w:sz w:val="28"/>
          <w:szCs w:val="28"/>
          <w:rtl/>
        </w:rPr>
        <w:t xml:space="preserve">فئة </w:t>
      </w:r>
      <w:r w:rsidR="00E018A5" w:rsidRPr="00820C76">
        <w:rPr>
          <w:rFonts w:ascii="Simplified Arabic" w:hAnsi="Simplified Arabic" w:cs="Simplified Arabic" w:hint="cs"/>
          <w:sz w:val="28"/>
          <w:szCs w:val="28"/>
          <w:rtl/>
        </w:rPr>
        <w:t>"الت</w:t>
      </w:r>
      <w:r w:rsidR="00D57238" w:rsidRPr="00820C76">
        <w:rPr>
          <w:rFonts w:ascii="Simplified Arabic" w:hAnsi="Simplified Arabic" w:cs="Simplified Arabic" w:hint="cs"/>
          <w:sz w:val="28"/>
          <w:szCs w:val="28"/>
          <w:rtl/>
        </w:rPr>
        <w:t xml:space="preserve">كنولوجيا </w:t>
      </w:r>
      <w:r w:rsidR="00E018A5" w:rsidRPr="00820C76">
        <w:rPr>
          <w:rFonts w:ascii="Simplified Arabic" w:hAnsi="Simplified Arabic" w:cs="Simplified Arabic" w:hint="cs"/>
          <w:sz w:val="28"/>
          <w:szCs w:val="28"/>
          <w:rtl/>
        </w:rPr>
        <w:t>الرياضية" (</w:t>
      </w:r>
      <w:r w:rsidR="00E018A5" w:rsidRPr="00820C76">
        <w:rPr>
          <w:rFonts w:ascii="Simplified Arabic" w:hAnsi="Simplified Arabic" w:cs="Simplified Arabic"/>
          <w:sz w:val="28"/>
          <w:szCs w:val="28"/>
        </w:rPr>
        <w:t>Sports Technologies</w:t>
      </w:r>
      <w:r w:rsidR="00E018A5" w:rsidRPr="00820C76">
        <w:rPr>
          <w:rFonts w:ascii="Simplified Arabic" w:hAnsi="Simplified Arabic" w:cs="Simplified Arabic" w:hint="cs"/>
          <w:sz w:val="28"/>
          <w:szCs w:val="28"/>
          <w:rtl/>
        </w:rPr>
        <w:t xml:space="preserve">) </w:t>
      </w:r>
      <w:r w:rsidR="00287F2F" w:rsidRPr="00820C76">
        <w:rPr>
          <w:rFonts w:ascii="Simplified Arabic" w:hAnsi="Simplified Arabic" w:cs="Simplified Arabic" w:hint="cs"/>
          <w:sz w:val="28"/>
          <w:szCs w:val="28"/>
          <w:rtl/>
        </w:rPr>
        <w:t xml:space="preserve">التي </w:t>
      </w:r>
      <w:r w:rsidR="00E018A5" w:rsidRPr="00820C76">
        <w:rPr>
          <w:rFonts w:ascii="Simplified Arabic" w:hAnsi="Simplified Arabic" w:cs="Simplified Arabic" w:hint="cs"/>
          <w:sz w:val="28"/>
          <w:szCs w:val="28"/>
          <w:rtl/>
        </w:rPr>
        <w:t>انطلق</w:t>
      </w:r>
      <w:r w:rsidR="00287F2F" w:rsidRPr="00820C76">
        <w:rPr>
          <w:rFonts w:ascii="Simplified Arabic" w:hAnsi="Simplified Arabic" w:cs="Simplified Arabic" w:hint="cs"/>
          <w:sz w:val="28"/>
          <w:szCs w:val="28"/>
          <w:rtl/>
        </w:rPr>
        <w:t>ت</w:t>
      </w:r>
      <w:r w:rsidR="00E018A5" w:rsidRPr="00820C76">
        <w:rPr>
          <w:rFonts w:ascii="Simplified Arabic" w:hAnsi="Simplified Arabic" w:cs="Simplified Arabic" w:hint="cs"/>
          <w:sz w:val="28"/>
          <w:szCs w:val="28"/>
          <w:rtl/>
        </w:rPr>
        <w:t xml:space="preserve"> في </w:t>
      </w:r>
      <w:r w:rsidR="00287F2F" w:rsidRPr="00820C76">
        <w:rPr>
          <w:rFonts w:ascii="Simplified Arabic" w:hAnsi="Simplified Arabic" w:cs="Simplified Arabic" w:hint="cs"/>
          <w:sz w:val="28"/>
          <w:szCs w:val="28"/>
          <w:rtl/>
        </w:rPr>
        <w:t xml:space="preserve">أواخر </w:t>
      </w:r>
      <w:r w:rsidR="00E018A5" w:rsidRPr="00820C76">
        <w:rPr>
          <w:rFonts w:ascii="Simplified Arabic" w:hAnsi="Simplified Arabic" w:cs="Simplified Arabic" w:hint="cs"/>
          <w:sz w:val="28"/>
          <w:szCs w:val="28"/>
          <w:rtl/>
        </w:rPr>
        <w:t xml:space="preserve">تسعينيات القرن الماضي عبر طراز </w:t>
      </w:r>
      <w:proofErr w:type="spellStart"/>
      <w:r w:rsidR="00E018A5" w:rsidRPr="00820C76">
        <w:rPr>
          <w:rFonts w:ascii="Simplified Arabic" w:hAnsi="Simplified Arabic" w:cs="Simplified Arabic" w:hint="cs"/>
          <w:sz w:val="28"/>
          <w:szCs w:val="28"/>
          <w:rtl/>
        </w:rPr>
        <w:t>مونديو</w:t>
      </w:r>
      <w:proofErr w:type="spellEnd"/>
      <w:r w:rsidR="00E018A5" w:rsidRPr="00820C76">
        <w:rPr>
          <w:rFonts w:ascii="Simplified Arabic" w:hAnsi="Simplified Arabic" w:cs="Simplified Arabic" w:hint="cs"/>
          <w:sz w:val="28"/>
          <w:szCs w:val="28"/>
          <w:rtl/>
        </w:rPr>
        <w:t xml:space="preserve"> </w:t>
      </w:r>
      <w:r w:rsidR="00E018A5" w:rsidRPr="00820C76">
        <w:rPr>
          <w:rFonts w:ascii="Simplified Arabic" w:hAnsi="Simplified Arabic" w:cs="Simplified Arabic"/>
          <w:sz w:val="28"/>
          <w:szCs w:val="28"/>
        </w:rPr>
        <w:t>ST24</w:t>
      </w:r>
      <w:r w:rsidR="00E018A5" w:rsidRPr="00820C76">
        <w:rPr>
          <w:rFonts w:ascii="Simplified Arabic" w:hAnsi="Simplified Arabic" w:cs="Simplified Arabic" w:hint="cs"/>
          <w:sz w:val="28"/>
          <w:szCs w:val="28"/>
          <w:rtl/>
          <w:lang w:bidi="ar-AE"/>
        </w:rPr>
        <w:t xml:space="preserve">. ومنذ ذلك </w:t>
      </w:r>
      <w:r w:rsidR="00287F2F" w:rsidRPr="00820C76">
        <w:rPr>
          <w:rFonts w:ascii="Simplified Arabic" w:hAnsi="Simplified Arabic" w:cs="Simplified Arabic" w:hint="cs"/>
          <w:sz w:val="28"/>
          <w:szCs w:val="28"/>
          <w:rtl/>
          <w:lang w:bidi="ar-AE"/>
        </w:rPr>
        <w:t>الحين</w:t>
      </w:r>
      <w:r w:rsidR="00E018A5" w:rsidRPr="00820C76">
        <w:rPr>
          <w:rFonts w:ascii="Simplified Arabic" w:hAnsi="Simplified Arabic" w:cs="Simplified Arabic" w:hint="cs"/>
          <w:sz w:val="28"/>
          <w:szCs w:val="28"/>
          <w:rtl/>
          <w:lang w:bidi="ar-AE"/>
        </w:rPr>
        <w:t xml:space="preserve"> حملت ثلاثة طرازات</w:t>
      </w:r>
      <w:r w:rsidR="00E018A5" w:rsidRPr="00820C76">
        <w:rPr>
          <w:rFonts w:ascii="Simplified Arabic" w:hAnsi="Simplified Arabic" w:cs="Simplified Arabic"/>
          <w:sz w:val="28"/>
          <w:szCs w:val="28"/>
          <w:lang w:bidi="ar-AE"/>
        </w:rPr>
        <w:t xml:space="preserve"> </w:t>
      </w:r>
      <w:r w:rsidR="00C154BC" w:rsidRPr="00820C76">
        <w:rPr>
          <w:rFonts w:ascii="Simplified Arabic" w:hAnsi="Simplified Arabic" w:cs="Simplified Arabic" w:hint="cs"/>
          <w:sz w:val="28"/>
          <w:szCs w:val="28"/>
          <w:rtl/>
          <w:lang w:bidi="ar-AE"/>
        </w:rPr>
        <w:t xml:space="preserve">فقط </w:t>
      </w:r>
      <w:r w:rsidR="00E018A5" w:rsidRPr="00820C76">
        <w:rPr>
          <w:rFonts w:ascii="Simplified Arabic" w:hAnsi="Simplified Arabic" w:cs="Simplified Arabic" w:hint="cs"/>
          <w:sz w:val="28"/>
          <w:szCs w:val="28"/>
          <w:rtl/>
          <w:lang w:bidi="ar-AE"/>
        </w:rPr>
        <w:t xml:space="preserve">شعار </w:t>
      </w:r>
      <w:r w:rsidR="00E018A5" w:rsidRPr="00820C76">
        <w:rPr>
          <w:rFonts w:ascii="Simplified Arabic" w:hAnsi="Simplified Arabic" w:cs="Simplified Arabic"/>
          <w:sz w:val="28"/>
          <w:szCs w:val="28"/>
          <w:lang w:bidi="ar-AE"/>
        </w:rPr>
        <w:t>ST</w:t>
      </w:r>
      <w:r w:rsidR="00C154BC" w:rsidRPr="00820C76">
        <w:rPr>
          <w:rFonts w:ascii="Simplified Arabic" w:hAnsi="Simplified Arabic" w:cs="Simplified Arabic" w:hint="cs"/>
          <w:sz w:val="28"/>
          <w:szCs w:val="28"/>
          <w:rtl/>
          <w:lang w:bidi="ar-AE"/>
        </w:rPr>
        <w:t>،</w:t>
      </w:r>
      <w:r w:rsidR="00E018A5" w:rsidRPr="00820C76">
        <w:rPr>
          <w:rFonts w:ascii="Simplified Arabic" w:hAnsi="Simplified Arabic" w:cs="Simplified Arabic" w:hint="cs"/>
          <w:sz w:val="28"/>
          <w:szCs w:val="28"/>
          <w:rtl/>
          <w:lang w:bidi="ar-AE"/>
        </w:rPr>
        <w:t xml:space="preserve"> و</w:t>
      </w:r>
      <w:r w:rsidR="00C154BC" w:rsidRPr="00820C76">
        <w:rPr>
          <w:rFonts w:ascii="Simplified Arabic" w:hAnsi="Simplified Arabic" w:cs="Simplified Arabic" w:hint="cs"/>
          <w:sz w:val="28"/>
          <w:szCs w:val="28"/>
          <w:rtl/>
          <w:lang w:bidi="ar-AE"/>
        </w:rPr>
        <w:t>ها هي</w:t>
      </w:r>
      <w:r w:rsidR="00E018A5" w:rsidRPr="00820C76">
        <w:rPr>
          <w:rFonts w:ascii="Simplified Arabic" w:hAnsi="Simplified Arabic" w:cs="Simplified Arabic" w:hint="cs"/>
          <w:sz w:val="28"/>
          <w:szCs w:val="28"/>
          <w:rtl/>
          <w:lang w:bidi="ar-AE"/>
        </w:rPr>
        <w:t xml:space="preserve"> </w:t>
      </w:r>
      <w:proofErr w:type="spellStart"/>
      <w:r w:rsidR="00E018A5" w:rsidRPr="00820C76">
        <w:rPr>
          <w:rFonts w:ascii="Simplified Arabic" w:hAnsi="Simplified Arabic" w:cs="Simplified Arabic" w:hint="cs"/>
          <w:sz w:val="28"/>
          <w:szCs w:val="28"/>
          <w:rtl/>
          <w:lang w:bidi="ar-AE"/>
        </w:rPr>
        <w:t>إدج</w:t>
      </w:r>
      <w:proofErr w:type="spellEnd"/>
      <w:r w:rsidR="00E018A5" w:rsidRPr="00820C76">
        <w:rPr>
          <w:rFonts w:ascii="Simplified Arabic" w:hAnsi="Simplified Arabic" w:cs="Simplified Arabic" w:hint="cs"/>
          <w:sz w:val="28"/>
          <w:szCs w:val="28"/>
          <w:rtl/>
          <w:lang w:bidi="ar-AE"/>
        </w:rPr>
        <w:t xml:space="preserve"> </w:t>
      </w:r>
      <w:r w:rsidR="00873C8E" w:rsidRPr="00820C76">
        <w:rPr>
          <w:rFonts w:ascii="Simplified Arabic" w:hAnsi="Simplified Arabic" w:cs="Simplified Arabic" w:hint="cs"/>
          <w:sz w:val="28"/>
          <w:szCs w:val="28"/>
          <w:rtl/>
          <w:lang w:bidi="ar-AE"/>
        </w:rPr>
        <w:t xml:space="preserve">تصبح </w:t>
      </w:r>
      <w:r w:rsidR="00E179C2" w:rsidRPr="00820C76">
        <w:rPr>
          <w:rFonts w:ascii="Simplified Arabic" w:hAnsi="Simplified Arabic" w:cs="Simplified Arabic" w:hint="cs"/>
          <w:sz w:val="28"/>
          <w:szCs w:val="28"/>
          <w:rtl/>
          <w:lang w:bidi="ar-AE"/>
        </w:rPr>
        <w:t>الرابعة بينه اليوم و</w:t>
      </w:r>
      <w:r w:rsidR="00E018A5" w:rsidRPr="00820C76">
        <w:rPr>
          <w:rFonts w:ascii="Simplified Arabic" w:hAnsi="Simplified Arabic" w:cs="Simplified Arabic" w:hint="cs"/>
          <w:sz w:val="28"/>
          <w:szCs w:val="28"/>
          <w:rtl/>
          <w:lang w:bidi="ar-AE"/>
        </w:rPr>
        <w:t xml:space="preserve">أول سيارة رياضية متعددة الاستعمالات </w:t>
      </w:r>
      <w:r w:rsidR="00E179C2" w:rsidRPr="00820C76">
        <w:rPr>
          <w:rFonts w:ascii="Simplified Arabic" w:hAnsi="Simplified Arabic" w:cs="Simplified Arabic" w:hint="cs"/>
          <w:sz w:val="28"/>
          <w:szCs w:val="28"/>
          <w:rtl/>
          <w:lang w:bidi="ar-AE"/>
        </w:rPr>
        <w:t xml:space="preserve">تحمل </w:t>
      </w:r>
      <w:r w:rsidR="00E018A5" w:rsidRPr="00820C76">
        <w:rPr>
          <w:rFonts w:ascii="Simplified Arabic" w:hAnsi="Simplified Arabic" w:cs="Simplified Arabic" w:hint="cs"/>
          <w:sz w:val="28"/>
          <w:szCs w:val="28"/>
          <w:rtl/>
          <w:lang w:bidi="ar-AE"/>
        </w:rPr>
        <w:t xml:space="preserve">هذه الشارة المرموقة. </w:t>
      </w:r>
    </w:p>
    <w:p w14:paraId="3E592C85" w14:textId="77777777" w:rsidR="00E018A5" w:rsidRPr="00820C76" w:rsidRDefault="00E018A5" w:rsidP="00E018A5">
      <w:pPr>
        <w:bidi/>
        <w:rPr>
          <w:rFonts w:ascii="Simplified Arabic" w:hAnsi="Simplified Arabic" w:cs="Simplified Arabic"/>
          <w:sz w:val="28"/>
          <w:szCs w:val="28"/>
        </w:rPr>
      </w:pPr>
    </w:p>
    <w:p w14:paraId="7E0DD1CA" w14:textId="37881535" w:rsidR="00E018A5" w:rsidRPr="00820C76" w:rsidRDefault="00E179C2" w:rsidP="00E018A5">
      <w:pPr>
        <w:bidi/>
        <w:rPr>
          <w:rFonts w:ascii="Simplified Arabic" w:hAnsi="Simplified Arabic" w:cs="Simplified Arabic"/>
          <w:sz w:val="28"/>
          <w:szCs w:val="28"/>
          <w:rtl/>
          <w:lang w:bidi="ar-AE"/>
        </w:rPr>
      </w:pPr>
      <w:r w:rsidRPr="00820C76">
        <w:rPr>
          <w:rFonts w:ascii="Simplified Arabic" w:hAnsi="Simplified Arabic" w:cs="Simplified Arabic" w:hint="cs"/>
          <w:sz w:val="28"/>
          <w:szCs w:val="28"/>
          <w:rtl/>
        </w:rPr>
        <w:t>أصبح</w:t>
      </w:r>
      <w:r w:rsidR="00E018A5" w:rsidRPr="00820C76">
        <w:rPr>
          <w:rFonts w:ascii="Simplified Arabic" w:hAnsi="Simplified Arabic" w:cs="Simplified Arabic" w:hint="cs"/>
          <w:sz w:val="28"/>
          <w:szCs w:val="28"/>
          <w:rtl/>
        </w:rPr>
        <w:t xml:space="preserve"> شعار </w:t>
      </w:r>
      <w:r w:rsidR="00E018A5" w:rsidRPr="00820C76">
        <w:rPr>
          <w:rFonts w:ascii="Simplified Arabic" w:hAnsi="Simplified Arabic" w:cs="Simplified Arabic"/>
          <w:sz w:val="28"/>
          <w:szCs w:val="28"/>
        </w:rPr>
        <w:t>ST</w:t>
      </w:r>
      <w:r w:rsidR="00E018A5" w:rsidRPr="00820C76">
        <w:rPr>
          <w:rFonts w:ascii="Simplified Arabic" w:hAnsi="Simplified Arabic" w:cs="Simplified Arabic" w:hint="cs"/>
          <w:sz w:val="28"/>
          <w:szCs w:val="28"/>
          <w:rtl/>
          <w:lang w:bidi="ar-AE"/>
        </w:rPr>
        <w:t xml:space="preserve"> </w:t>
      </w:r>
      <w:r w:rsidR="00814B74" w:rsidRPr="00820C76">
        <w:rPr>
          <w:rFonts w:ascii="Simplified Arabic" w:hAnsi="Simplified Arabic" w:cs="Simplified Arabic" w:hint="cs"/>
          <w:sz w:val="28"/>
          <w:szCs w:val="28"/>
          <w:rtl/>
          <w:lang w:bidi="ar-AE"/>
        </w:rPr>
        <w:t>تجسيداً ل</w:t>
      </w:r>
      <w:r w:rsidR="00E018A5" w:rsidRPr="00820C76">
        <w:rPr>
          <w:rFonts w:ascii="Simplified Arabic" w:hAnsi="Simplified Arabic" w:cs="Simplified Arabic" w:hint="cs"/>
          <w:sz w:val="28"/>
          <w:szCs w:val="28"/>
          <w:rtl/>
          <w:lang w:bidi="ar-AE"/>
        </w:rPr>
        <w:t>التزام فورد بالأداء المعزز</w:t>
      </w:r>
      <w:r w:rsidR="007D718B" w:rsidRPr="00820C76">
        <w:rPr>
          <w:rFonts w:ascii="Simplified Arabic" w:hAnsi="Simplified Arabic" w:cs="Simplified Arabic" w:hint="cs"/>
          <w:sz w:val="28"/>
          <w:szCs w:val="28"/>
          <w:rtl/>
          <w:lang w:bidi="ar-AE"/>
        </w:rPr>
        <w:t>،</w:t>
      </w:r>
      <w:r w:rsidR="00E018A5" w:rsidRPr="00820C76">
        <w:rPr>
          <w:rFonts w:ascii="Simplified Arabic" w:hAnsi="Simplified Arabic" w:cs="Simplified Arabic" w:hint="cs"/>
          <w:sz w:val="28"/>
          <w:szCs w:val="28"/>
          <w:rtl/>
          <w:lang w:bidi="ar-AE"/>
        </w:rPr>
        <w:t xml:space="preserve"> </w:t>
      </w:r>
      <w:r w:rsidR="007D718B" w:rsidRPr="00820C76">
        <w:rPr>
          <w:rFonts w:ascii="Simplified Arabic" w:hAnsi="Simplified Arabic" w:cs="Simplified Arabic" w:hint="cs"/>
          <w:sz w:val="28"/>
          <w:szCs w:val="28"/>
          <w:rtl/>
          <w:lang w:bidi="ar-AE"/>
        </w:rPr>
        <w:t>لكنه لا يقتصر على ال</w:t>
      </w:r>
      <w:r w:rsidR="00E018A5" w:rsidRPr="00820C76">
        <w:rPr>
          <w:rFonts w:ascii="Simplified Arabic" w:hAnsi="Simplified Arabic" w:cs="Simplified Arabic" w:hint="cs"/>
          <w:sz w:val="28"/>
          <w:szCs w:val="28"/>
          <w:rtl/>
          <w:lang w:bidi="ar-AE"/>
        </w:rPr>
        <w:t xml:space="preserve">مظهر </w:t>
      </w:r>
      <w:r w:rsidR="007D718B" w:rsidRPr="00820C76">
        <w:rPr>
          <w:rFonts w:ascii="Simplified Arabic" w:hAnsi="Simplified Arabic" w:cs="Simplified Arabic" w:hint="cs"/>
          <w:sz w:val="28"/>
          <w:szCs w:val="28"/>
          <w:rtl/>
          <w:lang w:bidi="ar-AE"/>
        </w:rPr>
        <w:t>ال</w:t>
      </w:r>
      <w:r w:rsidR="00E018A5" w:rsidRPr="00820C76">
        <w:rPr>
          <w:rFonts w:ascii="Simplified Arabic" w:hAnsi="Simplified Arabic" w:cs="Simplified Arabic" w:hint="cs"/>
          <w:sz w:val="28"/>
          <w:szCs w:val="28"/>
          <w:rtl/>
          <w:lang w:bidi="ar-AE"/>
        </w:rPr>
        <w:t xml:space="preserve">خارجي </w:t>
      </w:r>
      <w:r w:rsidR="007D718B" w:rsidRPr="00820C76">
        <w:rPr>
          <w:rFonts w:ascii="Simplified Arabic" w:hAnsi="Simplified Arabic" w:cs="Simplified Arabic" w:hint="cs"/>
          <w:sz w:val="28"/>
          <w:szCs w:val="28"/>
          <w:rtl/>
          <w:lang w:bidi="ar-AE"/>
        </w:rPr>
        <w:t>الفريد</w:t>
      </w:r>
      <w:r w:rsidR="00E018A5" w:rsidRPr="00820C76">
        <w:rPr>
          <w:rFonts w:ascii="Simplified Arabic" w:hAnsi="Simplified Arabic" w:cs="Simplified Arabic" w:hint="cs"/>
          <w:sz w:val="28"/>
          <w:szCs w:val="28"/>
          <w:rtl/>
          <w:lang w:bidi="ar-AE"/>
        </w:rPr>
        <w:t xml:space="preserve">، بل </w:t>
      </w:r>
      <w:r w:rsidR="007D718B" w:rsidRPr="00820C76">
        <w:rPr>
          <w:rFonts w:ascii="Simplified Arabic" w:hAnsi="Simplified Arabic" w:cs="Simplified Arabic" w:hint="cs"/>
          <w:sz w:val="28"/>
          <w:szCs w:val="28"/>
          <w:rtl/>
          <w:lang w:bidi="ar-AE"/>
        </w:rPr>
        <w:t>يتمحور أيضاً حول توفير أفضل ديناميكيات القيادة و</w:t>
      </w:r>
      <w:r w:rsidR="00E018A5" w:rsidRPr="00820C76">
        <w:rPr>
          <w:rFonts w:ascii="Simplified Arabic" w:hAnsi="Simplified Arabic" w:cs="Simplified Arabic" w:hint="cs"/>
          <w:sz w:val="28"/>
          <w:szCs w:val="28"/>
          <w:rtl/>
          <w:lang w:bidi="ar-AE"/>
        </w:rPr>
        <w:t>أفضل تجرب</w:t>
      </w:r>
      <w:r w:rsidR="007D718B" w:rsidRPr="00820C76">
        <w:rPr>
          <w:rFonts w:ascii="Simplified Arabic" w:hAnsi="Simplified Arabic" w:cs="Simplified Arabic" w:hint="cs"/>
          <w:sz w:val="28"/>
          <w:szCs w:val="28"/>
          <w:rtl/>
          <w:lang w:bidi="ar-AE"/>
        </w:rPr>
        <w:t>ة</w:t>
      </w:r>
      <w:r w:rsidR="00E018A5" w:rsidRPr="00820C76">
        <w:rPr>
          <w:rFonts w:ascii="Simplified Arabic" w:hAnsi="Simplified Arabic" w:cs="Simplified Arabic" w:hint="cs"/>
          <w:sz w:val="28"/>
          <w:szCs w:val="28"/>
          <w:rtl/>
          <w:lang w:bidi="ar-AE"/>
        </w:rPr>
        <w:t xml:space="preserve"> قيادة </w:t>
      </w:r>
      <w:r w:rsidR="00D20ADB" w:rsidRPr="00820C76">
        <w:rPr>
          <w:rFonts w:ascii="Simplified Arabic" w:hAnsi="Simplified Arabic" w:cs="Simplified Arabic" w:hint="cs"/>
          <w:sz w:val="28"/>
          <w:szCs w:val="28"/>
          <w:rtl/>
          <w:lang w:bidi="ar-AE"/>
        </w:rPr>
        <w:t xml:space="preserve">مع كمية هائلة من القوة والعزم لمساعدتهم </w:t>
      </w:r>
      <w:r w:rsidR="00E018A5" w:rsidRPr="00820C76">
        <w:rPr>
          <w:rFonts w:ascii="Simplified Arabic" w:hAnsi="Simplified Arabic" w:cs="Simplified Arabic" w:hint="cs"/>
          <w:sz w:val="28"/>
          <w:szCs w:val="28"/>
          <w:rtl/>
          <w:lang w:bidi="ar-AE"/>
        </w:rPr>
        <w:t xml:space="preserve">على إبراز مهاراتهم العالية في القيادة على الطرقات.  </w:t>
      </w:r>
    </w:p>
    <w:p w14:paraId="73362CAA" w14:textId="77777777" w:rsidR="00E018A5" w:rsidRPr="00820C76" w:rsidRDefault="00E018A5" w:rsidP="00E018A5">
      <w:pPr>
        <w:bidi/>
        <w:rPr>
          <w:rFonts w:ascii="Simplified Arabic" w:hAnsi="Simplified Arabic" w:cs="Simplified Arabic"/>
          <w:sz w:val="28"/>
          <w:szCs w:val="28"/>
        </w:rPr>
      </w:pPr>
    </w:p>
    <w:p w14:paraId="005C6063" w14:textId="416B92E8" w:rsidR="00E018A5" w:rsidRPr="00820C76" w:rsidRDefault="00E018A5" w:rsidP="00E018A5">
      <w:pPr>
        <w:bidi/>
        <w:rPr>
          <w:rFonts w:ascii="Simplified Arabic" w:hAnsi="Simplified Arabic" w:cs="Simplified Arabic"/>
          <w:sz w:val="28"/>
          <w:szCs w:val="28"/>
          <w:rtl/>
          <w:lang w:bidi="ar-AE"/>
        </w:rPr>
      </w:pPr>
      <w:r w:rsidRPr="00820C76">
        <w:rPr>
          <w:rFonts w:ascii="Simplified Arabic" w:hAnsi="Simplified Arabic" w:cs="Simplified Arabic" w:hint="cs"/>
          <w:sz w:val="28"/>
          <w:szCs w:val="28"/>
          <w:rtl/>
        </w:rPr>
        <w:lastRenderedPageBreak/>
        <w:t xml:space="preserve">وتأتي </w:t>
      </w:r>
      <w:proofErr w:type="spellStart"/>
      <w:r w:rsidRPr="00820C76">
        <w:rPr>
          <w:rFonts w:ascii="Simplified Arabic" w:hAnsi="Simplified Arabic" w:cs="Simplified Arabic" w:hint="cs"/>
          <w:sz w:val="28"/>
          <w:szCs w:val="28"/>
          <w:rtl/>
        </w:rPr>
        <w:t>إدج</w:t>
      </w:r>
      <w:proofErr w:type="spellEnd"/>
      <w:r w:rsidRPr="00820C76">
        <w:rPr>
          <w:rFonts w:ascii="Simplified Arabic" w:hAnsi="Simplified Arabic" w:cs="Simplified Arabic" w:hint="cs"/>
          <w:sz w:val="28"/>
          <w:szCs w:val="28"/>
          <w:rtl/>
        </w:rPr>
        <w:t xml:space="preserve"> </w:t>
      </w:r>
      <w:r w:rsidRPr="00820C76">
        <w:rPr>
          <w:rFonts w:ascii="Simplified Arabic" w:hAnsi="Simplified Arabic" w:cs="Simplified Arabic"/>
          <w:sz w:val="28"/>
          <w:szCs w:val="28"/>
        </w:rPr>
        <w:t>ST</w:t>
      </w:r>
      <w:r w:rsidRPr="00820C76">
        <w:rPr>
          <w:rFonts w:ascii="Simplified Arabic" w:hAnsi="Simplified Arabic" w:cs="Simplified Arabic" w:hint="cs"/>
          <w:sz w:val="28"/>
          <w:szCs w:val="28"/>
          <w:rtl/>
          <w:lang w:bidi="ar-AE"/>
        </w:rPr>
        <w:t xml:space="preserve"> التي </w:t>
      </w:r>
      <w:r w:rsidR="001661F6" w:rsidRPr="00820C76">
        <w:rPr>
          <w:rFonts w:ascii="Simplified Arabic" w:hAnsi="Simplified Arabic" w:cs="Simplified Arabic" w:hint="cs"/>
          <w:sz w:val="28"/>
          <w:szCs w:val="28"/>
          <w:rtl/>
          <w:lang w:bidi="ar-AE"/>
        </w:rPr>
        <w:t xml:space="preserve">طورها </w:t>
      </w:r>
      <w:r w:rsidRPr="00820C76">
        <w:rPr>
          <w:rFonts w:ascii="Simplified Arabic" w:hAnsi="Simplified Arabic" w:cs="Simplified Arabic" w:hint="cs"/>
          <w:sz w:val="28"/>
          <w:szCs w:val="28"/>
          <w:rtl/>
          <w:lang w:bidi="ar-AE"/>
        </w:rPr>
        <w:t xml:space="preserve">فريق </w:t>
      </w:r>
      <w:r w:rsidRPr="00820C76">
        <w:rPr>
          <w:rFonts w:ascii="Simplified Arabic" w:hAnsi="Simplified Arabic" w:cs="Simplified Arabic"/>
          <w:sz w:val="28"/>
          <w:szCs w:val="28"/>
          <w:rtl/>
          <w:lang w:bidi="ar-AE"/>
        </w:rPr>
        <w:t xml:space="preserve">فورد </w:t>
      </w:r>
      <w:r w:rsidR="001661F6" w:rsidRPr="00820C76">
        <w:rPr>
          <w:rFonts w:ascii="Simplified Arabic" w:hAnsi="Simplified Arabic" w:cs="Simplified Arabic" w:hint="cs"/>
          <w:sz w:val="28"/>
          <w:szCs w:val="28"/>
          <w:rtl/>
          <w:lang w:bidi="ar-AE"/>
        </w:rPr>
        <w:t>ل</w:t>
      </w:r>
      <w:r w:rsidRPr="00820C76">
        <w:rPr>
          <w:rFonts w:ascii="Simplified Arabic" w:hAnsi="Simplified Arabic" w:cs="Simplified Arabic"/>
          <w:sz w:val="28"/>
          <w:szCs w:val="28"/>
          <w:rtl/>
          <w:lang w:bidi="ar-AE"/>
        </w:rPr>
        <w:t xml:space="preserve">لأداء الرياضي </w:t>
      </w:r>
      <w:r w:rsidRPr="00820C76">
        <w:rPr>
          <w:rFonts w:ascii="Simplified Arabic" w:hAnsi="Simplified Arabic" w:cs="Simplified Arabic" w:hint="cs"/>
          <w:sz w:val="28"/>
          <w:szCs w:val="28"/>
          <w:rtl/>
          <w:lang w:bidi="ar-AE"/>
        </w:rPr>
        <w:t>الذي يتولى تصميم وإنتاج كافة سيارات فورد ذات الأداء ال</w:t>
      </w:r>
      <w:r w:rsidR="001661F6" w:rsidRPr="00820C76">
        <w:rPr>
          <w:rFonts w:ascii="Simplified Arabic" w:hAnsi="Simplified Arabic" w:cs="Simplified Arabic" w:hint="cs"/>
          <w:sz w:val="28"/>
          <w:szCs w:val="28"/>
          <w:rtl/>
          <w:lang w:bidi="ar-AE"/>
        </w:rPr>
        <w:t xml:space="preserve">فائق </w:t>
      </w:r>
      <w:r w:rsidRPr="00820C76">
        <w:rPr>
          <w:rFonts w:ascii="Simplified Arabic" w:hAnsi="Simplified Arabic" w:cs="Simplified Arabic" w:hint="cs"/>
          <w:sz w:val="28"/>
          <w:szCs w:val="28"/>
          <w:rtl/>
          <w:lang w:bidi="ar-AE"/>
        </w:rPr>
        <w:t xml:space="preserve">والمتواجدة في الأسواق هذه الأيام، مزودة بمحرك </w:t>
      </w:r>
      <w:r w:rsidRPr="00820C76">
        <w:rPr>
          <w:rFonts w:ascii="Simplified Arabic" w:hAnsi="Simplified Arabic" w:cs="Simplified Arabic"/>
          <w:sz w:val="28"/>
          <w:szCs w:val="28"/>
          <w:lang w:bidi="ar-AE"/>
        </w:rPr>
        <w:t>EcoBoost</w:t>
      </w:r>
      <w:r w:rsidRPr="00820C76">
        <w:rPr>
          <w:rFonts w:ascii="Simplified Arabic" w:hAnsi="Simplified Arabic" w:cs="Simplified Arabic"/>
          <w:sz w:val="28"/>
          <w:szCs w:val="28"/>
          <w:rtl/>
          <w:lang w:bidi="ar-AE"/>
        </w:rPr>
        <w:t xml:space="preserve">® </w:t>
      </w:r>
      <w:r w:rsidRPr="00820C76">
        <w:rPr>
          <w:rFonts w:ascii="Simplified Arabic" w:hAnsi="Simplified Arabic" w:cs="Simplified Arabic"/>
          <w:sz w:val="28"/>
          <w:szCs w:val="28"/>
          <w:lang w:bidi="ar-AE"/>
        </w:rPr>
        <w:t>V6</w:t>
      </w:r>
      <w:r w:rsidRPr="00820C76">
        <w:rPr>
          <w:rFonts w:ascii="Simplified Arabic" w:hAnsi="Simplified Arabic" w:cs="Simplified Arabic"/>
          <w:sz w:val="28"/>
          <w:szCs w:val="28"/>
          <w:rtl/>
          <w:lang w:bidi="ar-AE"/>
        </w:rPr>
        <w:t xml:space="preserve"> بسعة 2.7 لتر </w:t>
      </w:r>
      <w:r w:rsidR="001661F6" w:rsidRPr="00820C76">
        <w:rPr>
          <w:rFonts w:ascii="Simplified Arabic" w:hAnsi="Simplified Arabic" w:cs="Simplified Arabic" w:hint="cs"/>
          <w:sz w:val="28"/>
          <w:szCs w:val="28"/>
          <w:rtl/>
          <w:lang w:bidi="ar-AE"/>
        </w:rPr>
        <w:t>و</w:t>
      </w:r>
      <w:r w:rsidRPr="00820C76">
        <w:rPr>
          <w:rFonts w:ascii="Simplified Arabic" w:hAnsi="Simplified Arabic" w:cs="Simplified Arabic"/>
          <w:sz w:val="28"/>
          <w:szCs w:val="28"/>
          <w:rtl/>
          <w:lang w:bidi="ar-AE"/>
        </w:rPr>
        <w:t xml:space="preserve">بتقنية ثنائي الشحن </w:t>
      </w:r>
      <w:proofErr w:type="spellStart"/>
      <w:r w:rsidRPr="00820C76">
        <w:rPr>
          <w:rFonts w:ascii="Simplified Arabic" w:hAnsi="Simplified Arabic" w:cs="Simplified Arabic"/>
          <w:sz w:val="28"/>
          <w:szCs w:val="28"/>
          <w:rtl/>
          <w:lang w:bidi="ar-AE"/>
        </w:rPr>
        <w:t>التوربيني</w:t>
      </w:r>
      <w:proofErr w:type="spellEnd"/>
      <w:r w:rsidRPr="00820C76">
        <w:rPr>
          <w:rFonts w:ascii="Simplified Arabic" w:hAnsi="Simplified Arabic" w:cs="Simplified Arabic"/>
          <w:sz w:val="28"/>
          <w:szCs w:val="28"/>
          <w:rtl/>
          <w:lang w:bidi="ar-AE"/>
        </w:rPr>
        <w:t xml:space="preserve"> بقوة 335 حصاناً وبعزم دوران يبلغ 515 نيوتن/متر</w:t>
      </w:r>
      <w:r w:rsidRPr="00820C76">
        <w:rPr>
          <w:rFonts w:ascii="Simplified Arabic" w:hAnsi="Simplified Arabic" w:cs="Simplified Arabic" w:hint="cs"/>
          <w:sz w:val="28"/>
          <w:szCs w:val="28"/>
          <w:rtl/>
          <w:lang w:bidi="ar-AE"/>
        </w:rPr>
        <w:t>، لت</w:t>
      </w:r>
      <w:r w:rsidR="008427CF" w:rsidRPr="00820C76">
        <w:rPr>
          <w:rFonts w:ascii="Simplified Arabic" w:hAnsi="Simplified Arabic" w:cs="Simplified Arabic" w:hint="cs"/>
          <w:sz w:val="28"/>
          <w:szCs w:val="28"/>
          <w:rtl/>
          <w:lang w:bidi="ar-AE"/>
        </w:rPr>
        <w:t xml:space="preserve">صبح </w:t>
      </w:r>
      <w:r w:rsidRPr="00820C76">
        <w:rPr>
          <w:rFonts w:ascii="Simplified Arabic" w:hAnsi="Simplified Arabic" w:cs="Simplified Arabic" w:hint="cs"/>
          <w:sz w:val="28"/>
          <w:szCs w:val="28"/>
          <w:rtl/>
          <w:lang w:bidi="ar-AE"/>
        </w:rPr>
        <w:t xml:space="preserve">بذلك أقوى سيارة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 xml:space="preserve"> على الإطلاق. </w:t>
      </w:r>
      <w:r w:rsidR="008427CF" w:rsidRPr="00820C76">
        <w:rPr>
          <w:rFonts w:ascii="Simplified Arabic" w:hAnsi="Simplified Arabic" w:cs="Simplified Arabic" w:hint="cs"/>
          <w:sz w:val="28"/>
          <w:szCs w:val="28"/>
          <w:rtl/>
          <w:lang w:bidi="ar-AE"/>
        </w:rPr>
        <w:t xml:space="preserve">وهي أيضاً </w:t>
      </w:r>
      <w:r w:rsidRPr="00820C76">
        <w:rPr>
          <w:rFonts w:ascii="Simplified Arabic" w:hAnsi="Simplified Arabic" w:cs="Simplified Arabic" w:hint="cs"/>
          <w:sz w:val="28"/>
          <w:szCs w:val="28"/>
          <w:rtl/>
          <w:lang w:bidi="ar-AE"/>
        </w:rPr>
        <w:t xml:space="preserve">أول سيارة تحمل شعار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 xml:space="preserve"> </w:t>
      </w:r>
      <w:r w:rsidR="008427CF" w:rsidRPr="00820C76">
        <w:rPr>
          <w:rFonts w:ascii="Simplified Arabic" w:hAnsi="Simplified Arabic" w:cs="Simplified Arabic" w:hint="cs"/>
          <w:sz w:val="28"/>
          <w:szCs w:val="28"/>
          <w:rtl/>
          <w:lang w:bidi="ar-AE"/>
        </w:rPr>
        <w:t xml:space="preserve">بنظام </w:t>
      </w:r>
      <w:r w:rsidR="004366A0" w:rsidRPr="00820C76">
        <w:rPr>
          <w:rFonts w:ascii="Simplified Arabic" w:hAnsi="Simplified Arabic" w:cs="Simplified Arabic" w:hint="cs"/>
          <w:sz w:val="28"/>
          <w:szCs w:val="28"/>
          <w:rtl/>
          <w:lang w:bidi="ar-AE"/>
        </w:rPr>
        <w:t>الدفع بجميع</w:t>
      </w:r>
      <w:r w:rsidR="008427CF" w:rsidRPr="00820C76">
        <w:rPr>
          <w:rFonts w:ascii="Simplified Arabic" w:hAnsi="Simplified Arabic" w:cs="Simplified Arabic" w:hint="cs"/>
          <w:sz w:val="28"/>
          <w:szCs w:val="28"/>
          <w:rtl/>
          <w:lang w:bidi="ar-AE"/>
        </w:rPr>
        <w:t xml:space="preserve"> العجلات</w:t>
      </w:r>
      <w:r w:rsidRPr="00820C76">
        <w:rPr>
          <w:rFonts w:ascii="Simplified Arabic" w:hAnsi="Simplified Arabic" w:cs="Simplified Arabic" w:hint="cs"/>
          <w:sz w:val="28"/>
          <w:szCs w:val="28"/>
          <w:rtl/>
          <w:lang w:bidi="ar-AE"/>
        </w:rPr>
        <w:t xml:space="preserve">. </w:t>
      </w:r>
    </w:p>
    <w:p w14:paraId="72EA555B" w14:textId="77777777" w:rsidR="00E018A5" w:rsidRPr="00820C76" w:rsidRDefault="00E018A5" w:rsidP="00E018A5">
      <w:pPr>
        <w:bidi/>
        <w:rPr>
          <w:rFonts w:ascii="Simplified Arabic" w:hAnsi="Simplified Arabic" w:cs="Simplified Arabic"/>
          <w:sz w:val="28"/>
          <w:szCs w:val="28"/>
          <w:rtl/>
          <w:lang w:bidi="ar-AE"/>
        </w:rPr>
      </w:pPr>
    </w:p>
    <w:p w14:paraId="22D98863" w14:textId="3D9D951E" w:rsidR="00E018A5" w:rsidRPr="00820C76" w:rsidRDefault="004366A0" w:rsidP="00E018A5">
      <w:pPr>
        <w:bidi/>
        <w:rPr>
          <w:rFonts w:ascii="Simplified Arabic" w:hAnsi="Simplified Arabic" w:cs="Simplified Arabic"/>
          <w:sz w:val="28"/>
          <w:szCs w:val="28"/>
          <w:lang w:bidi="ar-AE"/>
        </w:rPr>
      </w:pPr>
      <w:r w:rsidRPr="00820C76">
        <w:rPr>
          <w:rFonts w:ascii="Simplified Arabic" w:hAnsi="Simplified Arabic" w:cs="Simplified Arabic" w:hint="cs"/>
          <w:sz w:val="28"/>
          <w:szCs w:val="28"/>
          <w:rtl/>
          <w:lang w:bidi="ar-AE"/>
        </w:rPr>
        <w:t>و</w:t>
      </w:r>
      <w:r w:rsidR="00E018A5" w:rsidRPr="00820C76">
        <w:rPr>
          <w:rFonts w:ascii="Simplified Arabic" w:hAnsi="Simplified Arabic" w:cs="Simplified Arabic"/>
          <w:sz w:val="28"/>
          <w:szCs w:val="28"/>
          <w:rtl/>
          <w:lang w:bidi="ar-AE"/>
        </w:rPr>
        <w:t>تم تجهيز السيارة بنظام استجابة ديناميكي من خلال ناقل حركة أوتوماتيكي بثماني سرعات؛ ونظام دفع</w:t>
      </w:r>
      <w:r w:rsidR="00E018A5" w:rsidRPr="00820C76">
        <w:rPr>
          <w:rFonts w:ascii="Simplified Arabic" w:hAnsi="Simplified Arabic" w:cs="Simplified Arabic" w:hint="cs"/>
          <w:sz w:val="28"/>
          <w:szCs w:val="28"/>
          <w:rtl/>
          <w:lang w:bidi="ar-AE"/>
        </w:rPr>
        <w:t xml:space="preserve"> </w:t>
      </w:r>
      <w:r w:rsidR="00E018A5" w:rsidRPr="00820C76">
        <w:rPr>
          <w:rFonts w:ascii="Simplified Arabic" w:hAnsi="Simplified Arabic" w:cs="Simplified Arabic"/>
          <w:sz w:val="28"/>
          <w:szCs w:val="28"/>
          <w:rtl/>
          <w:lang w:bidi="ar-AE"/>
        </w:rPr>
        <w:t>قياسي</w:t>
      </w:r>
      <w:r w:rsidR="00E018A5" w:rsidRPr="00820C76">
        <w:rPr>
          <w:rFonts w:ascii="Simplified Arabic" w:hAnsi="Simplified Arabic" w:cs="Simplified Arabic" w:hint="cs"/>
          <w:sz w:val="28"/>
          <w:szCs w:val="28"/>
          <w:rtl/>
          <w:lang w:bidi="ar-AE"/>
        </w:rPr>
        <w:t xml:space="preserve"> </w:t>
      </w:r>
      <w:r w:rsidR="00242B5B" w:rsidRPr="00820C76">
        <w:rPr>
          <w:rFonts w:ascii="Simplified Arabic" w:hAnsi="Simplified Arabic" w:cs="Simplified Arabic" w:hint="cs"/>
          <w:sz w:val="28"/>
          <w:szCs w:val="28"/>
          <w:rtl/>
          <w:lang w:bidi="ar-AE"/>
        </w:rPr>
        <w:t xml:space="preserve">بجميع العجلات </w:t>
      </w:r>
      <w:r w:rsidR="00E018A5" w:rsidRPr="00820C76">
        <w:rPr>
          <w:rFonts w:ascii="Simplified Arabic" w:hAnsi="Simplified Arabic" w:cs="Simplified Arabic"/>
          <w:sz w:val="28"/>
          <w:szCs w:val="28"/>
          <w:rtl/>
          <w:lang w:bidi="ar-AE"/>
        </w:rPr>
        <w:t xml:space="preserve">مع إمكانية التحكم في الجر؛ ومجموعة فرامل قوية؛ ونظام تعليق </w:t>
      </w:r>
      <w:r w:rsidR="00E018A5" w:rsidRPr="00820C76">
        <w:rPr>
          <w:rFonts w:ascii="Simplified Arabic" w:hAnsi="Simplified Arabic" w:cs="Simplified Arabic"/>
          <w:sz w:val="28"/>
          <w:szCs w:val="28"/>
          <w:lang w:bidi="ar-AE"/>
        </w:rPr>
        <w:t>ST</w:t>
      </w:r>
      <w:r w:rsidR="00E018A5" w:rsidRPr="00820C76">
        <w:rPr>
          <w:rFonts w:ascii="Simplified Arabic" w:hAnsi="Simplified Arabic" w:cs="Simplified Arabic" w:hint="cs"/>
          <w:sz w:val="28"/>
          <w:szCs w:val="28"/>
          <w:rtl/>
          <w:lang w:bidi="ar-AE"/>
        </w:rPr>
        <w:t xml:space="preserve"> </w:t>
      </w:r>
      <w:r w:rsidR="00E018A5" w:rsidRPr="00820C76">
        <w:rPr>
          <w:rFonts w:ascii="Simplified Arabic" w:hAnsi="Simplified Arabic" w:cs="Simplified Arabic"/>
          <w:sz w:val="28"/>
          <w:szCs w:val="28"/>
          <w:rtl/>
          <w:lang w:bidi="ar-AE"/>
        </w:rPr>
        <w:t>بمعايرة رياضية.</w:t>
      </w:r>
      <w:r w:rsidR="00E018A5" w:rsidRPr="00820C76">
        <w:rPr>
          <w:rFonts w:ascii="Simplified Arabic" w:hAnsi="Simplified Arabic" w:cs="Simplified Arabic" w:hint="cs"/>
          <w:sz w:val="28"/>
          <w:szCs w:val="28"/>
          <w:rtl/>
          <w:lang w:bidi="ar-AE"/>
        </w:rPr>
        <w:t xml:space="preserve"> وبفضل</w:t>
      </w:r>
      <w:r w:rsidR="00E018A5" w:rsidRPr="00820C76">
        <w:rPr>
          <w:rFonts w:ascii="Simplified Arabic" w:hAnsi="Simplified Arabic" w:cs="Simplified Arabic"/>
          <w:sz w:val="28"/>
          <w:szCs w:val="28"/>
          <w:rtl/>
          <w:lang w:bidi="ar-AE"/>
        </w:rPr>
        <w:t xml:space="preserve"> </w:t>
      </w:r>
      <w:r w:rsidR="00E018A5" w:rsidRPr="00820C76">
        <w:rPr>
          <w:rFonts w:ascii="Simplified Arabic" w:hAnsi="Simplified Arabic" w:cs="Simplified Arabic" w:hint="cs"/>
          <w:sz w:val="28"/>
          <w:szCs w:val="28"/>
          <w:rtl/>
          <w:lang w:bidi="ar-AE"/>
        </w:rPr>
        <w:t>تزويدها بإطارات</w:t>
      </w:r>
      <w:r w:rsidR="00E018A5" w:rsidRPr="00820C76">
        <w:rPr>
          <w:rFonts w:ascii="Simplified Arabic" w:hAnsi="Simplified Arabic" w:cs="Simplified Arabic"/>
          <w:sz w:val="28"/>
          <w:szCs w:val="28"/>
          <w:rtl/>
          <w:lang w:bidi="ar-AE"/>
        </w:rPr>
        <w:t xml:space="preserve"> </w:t>
      </w:r>
      <w:r w:rsidR="00E018A5" w:rsidRPr="00820C76">
        <w:rPr>
          <w:rFonts w:ascii="Simplified Arabic" w:hAnsi="Simplified Arabic" w:cs="Simplified Arabic" w:hint="cs"/>
          <w:sz w:val="28"/>
          <w:szCs w:val="28"/>
          <w:rtl/>
          <w:lang w:bidi="ar-AE"/>
        </w:rPr>
        <w:t xml:space="preserve">"بيرلي بي زيرو" </w:t>
      </w:r>
      <w:r w:rsidR="00E018A5" w:rsidRPr="00820C76">
        <w:rPr>
          <w:rFonts w:ascii="Simplified Arabic" w:hAnsi="Simplified Arabic" w:cs="Simplified Arabic" w:hint="cs"/>
          <w:sz w:val="28"/>
          <w:szCs w:val="28"/>
          <w:rtl/>
        </w:rPr>
        <w:t>(</w:t>
      </w:r>
      <w:r w:rsidR="00E018A5" w:rsidRPr="00820C76">
        <w:rPr>
          <w:rFonts w:ascii="Simplified Arabic" w:hAnsi="Simplified Arabic" w:cs="Simplified Arabic"/>
          <w:sz w:val="28"/>
          <w:szCs w:val="28"/>
        </w:rPr>
        <w:t>Pirelli P-Zero</w:t>
      </w:r>
      <w:r w:rsidR="00E018A5" w:rsidRPr="00820C76">
        <w:rPr>
          <w:rFonts w:ascii="Simplified Arabic" w:hAnsi="Simplified Arabic" w:cs="Simplified Arabic"/>
          <w:sz w:val="28"/>
          <w:szCs w:val="28"/>
          <w:rtl/>
        </w:rPr>
        <w:t xml:space="preserve">) </w:t>
      </w:r>
      <w:r w:rsidR="00E018A5" w:rsidRPr="00820C76">
        <w:rPr>
          <w:rFonts w:ascii="Simplified Arabic" w:hAnsi="Simplified Arabic" w:cs="Simplified Arabic"/>
          <w:sz w:val="28"/>
          <w:szCs w:val="28"/>
          <w:rtl/>
          <w:lang w:bidi="ar-AE"/>
        </w:rPr>
        <w:t>قياس 21 بوص</w:t>
      </w:r>
      <w:r w:rsidR="00E018A5" w:rsidRPr="00820C76">
        <w:rPr>
          <w:rFonts w:ascii="Simplified Arabic" w:hAnsi="Simplified Arabic" w:cs="Simplified Arabic" w:hint="cs"/>
          <w:sz w:val="28"/>
          <w:szCs w:val="28"/>
          <w:rtl/>
          <w:lang w:bidi="ar-AE"/>
        </w:rPr>
        <w:t xml:space="preserve">ة، ستوفر </w:t>
      </w:r>
      <w:proofErr w:type="spellStart"/>
      <w:r w:rsidR="00E018A5" w:rsidRPr="00820C76">
        <w:rPr>
          <w:rFonts w:ascii="Simplified Arabic" w:hAnsi="Simplified Arabic" w:cs="Simplified Arabic" w:hint="cs"/>
          <w:sz w:val="28"/>
          <w:szCs w:val="28"/>
          <w:rtl/>
          <w:lang w:bidi="ar-AE"/>
        </w:rPr>
        <w:t>إدج</w:t>
      </w:r>
      <w:proofErr w:type="spellEnd"/>
      <w:r w:rsidR="00E018A5" w:rsidRPr="00820C76">
        <w:rPr>
          <w:rFonts w:ascii="Simplified Arabic" w:hAnsi="Simplified Arabic" w:cs="Simplified Arabic" w:hint="cs"/>
          <w:sz w:val="28"/>
          <w:szCs w:val="28"/>
          <w:rtl/>
          <w:lang w:bidi="ar-AE"/>
        </w:rPr>
        <w:t xml:space="preserve"> </w:t>
      </w:r>
      <w:r w:rsidR="00E018A5" w:rsidRPr="00820C76">
        <w:rPr>
          <w:rFonts w:ascii="Simplified Arabic" w:hAnsi="Simplified Arabic" w:cs="Simplified Arabic"/>
          <w:sz w:val="28"/>
          <w:szCs w:val="28"/>
          <w:lang w:bidi="ar-AE"/>
        </w:rPr>
        <w:t>ST</w:t>
      </w:r>
      <w:r w:rsidR="00E018A5" w:rsidRPr="00820C76">
        <w:rPr>
          <w:rFonts w:ascii="Simplified Arabic" w:hAnsi="Simplified Arabic" w:cs="Simplified Arabic" w:hint="cs"/>
          <w:sz w:val="28"/>
          <w:szCs w:val="28"/>
          <w:rtl/>
          <w:lang w:bidi="ar-AE"/>
        </w:rPr>
        <w:t xml:space="preserve"> للسائقين قدرة عالية على التحكم واستجابة سريعة.</w:t>
      </w:r>
      <w:r w:rsidR="00E018A5" w:rsidRPr="00820C76">
        <w:rPr>
          <w:rFonts w:ascii="Simplified Arabic" w:hAnsi="Simplified Arabic" w:cs="Simplified Arabic"/>
          <w:sz w:val="28"/>
          <w:szCs w:val="28"/>
        </w:rPr>
        <w:br/>
      </w:r>
    </w:p>
    <w:p w14:paraId="0E51F74A"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tl/>
        </w:rPr>
      </w:pPr>
      <w:r w:rsidRPr="00820C76">
        <w:rPr>
          <w:rFonts w:ascii="Simplified Arabic" w:eastAsia="Calibri" w:hAnsi="Simplified Arabic" w:cs="Simplified Arabic"/>
          <w:sz w:val="28"/>
          <w:szCs w:val="28"/>
          <w:rtl/>
        </w:rPr>
        <w:t>وسيتيح نظام القيادة الرياضي الجديد (</w:t>
      </w:r>
      <w:r w:rsidRPr="00820C76">
        <w:rPr>
          <w:rFonts w:ascii="Simplified Arabic" w:eastAsia="Calibri" w:hAnsi="Simplified Arabic" w:cs="Simplified Arabic"/>
          <w:sz w:val="28"/>
          <w:szCs w:val="28"/>
        </w:rPr>
        <w:t>Sport Mode</w:t>
      </w:r>
      <w:r w:rsidRPr="00820C76">
        <w:rPr>
          <w:rFonts w:ascii="Simplified Arabic" w:eastAsia="Calibri" w:hAnsi="Simplified Arabic" w:cs="Simplified Arabic"/>
          <w:sz w:val="28"/>
          <w:szCs w:val="28"/>
          <w:rtl/>
        </w:rPr>
        <w:t xml:space="preserve">) لسائقي </w:t>
      </w:r>
      <w:proofErr w:type="spellStart"/>
      <w:r w:rsidRPr="00820C76">
        <w:rPr>
          <w:rFonts w:ascii="Simplified Arabic" w:eastAsia="Calibri" w:hAnsi="Simplified Arabic" w:cs="Simplified Arabic"/>
          <w:sz w:val="28"/>
          <w:szCs w:val="28"/>
          <w:rtl/>
        </w:rPr>
        <w:t>إدج</w:t>
      </w:r>
      <w:proofErr w:type="spellEnd"/>
      <w:r w:rsidRPr="00820C76">
        <w:rPr>
          <w:rFonts w:ascii="Simplified Arabic" w:eastAsia="Calibri" w:hAnsi="Simplified Arabic" w:cs="Simplified Arabic"/>
          <w:sz w:val="28"/>
          <w:szCs w:val="28"/>
          <w:rtl/>
        </w:rPr>
        <w:t xml:space="preserve"> </w:t>
      </w:r>
      <w:r w:rsidRPr="00820C76">
        <w:rPr>
          <w:rFonts w:ascii="Simplified Arabic" w:eastAsia="Calibri" w:hAnsi="Simplified Arabic" w:cs="Simplified Arabic"/>
          <w:sz w:val="28"/>
          <w:szCs w:val="28"/>
        </w:rPr>
        <w:t>ST</w:t>
      </w:r>
      <w:r w:rsidRPr="00820C76">
        <w:rPr>
          <w:rFonts w:ascii="Simplified Arabic" w:eastAsia="Calibri" w:hAnsi="Simplified Arabic" w:cs="Simplified Arabic"/>
          <w:sz w:val="28"/>
          <w:szCs w:val="28"/>
          <w:rtl/>
        </w:rPr>
        <w:t xml:space="preserve"> </w:t>
      </w:r>
      <w:r w:rsidRPr="00820C76">
        <w:rPr>
          <w:rFonts w:ascii="Simplified Arabic" w:eastAsia="Calibri" w:hAnsi="Simplified Arabic" w:cs="Simplified Arabic" w:hint="cs"/>
          <w:sz w:val="28"/>
          <w:szCs w:val="28"/>
          <w:rtl/>
        </w:rPr>
        <w:t xml:space="preserve">تجربة قيادة مميزة واستجابة قوية وأنماط تبديل سرعات تحمي التروس عند المنعطفات الحادة فضلاً عن فرملة قوية للمحرك وصوت رياضي وعالي يصدر من العادم. كما يمكن للسائقين أيضاً نقل الحركة يدوياً عبر نظام </w:t>
      </w:r>
      <w:proofErr w:type="spellStart"/>
      <w:r w:rsidRPr="00820C76">
        <w:rPr>
          <w:rFonts w:ascii="Simplified Arabic" w:eastAsia="Calibri" w:hAnsi="Simplified Arabic" w:cs="Simplified Arabic"/>
          <w:sz w:val="28"/>
          <w:szCs w:val="28"/>
        </w:rPr>
        <w:t>SelectShift</w:t>
      </w:r>
      <w:proofErr w:type="spellEnd"/>
      <w:r w:rsidRPr="00820C76">
        <w:rPr>
          <w:rFonts w:ascii="Simplified Arabic" w:eastAsia="Calibri" w:hAnsi="Simplified Arabic" w:cs="Simplified Arabic"/>
          <w:sz w:val="28"/>
          <w:szCs w:val="28"/>
          <w:rtl/>
        </w:rPr>
        <w:t xml:space="preserve">® المثبت على عجلة القيادة بينما يجلسون في مقاعد رياضية خاصة بطراز </w:t>
      </w:r>
      <w:r w:rsidRPr="00820C76">
        <w:rPr>
          <w:rFonts w:ascii="Simplified Arabic" w:eastAsia="Calibri" w:hAnsi="Simplified Arabic" w:cs="Simplified Arabic"/>
          <w:sz w:val="28"/>
          <w:szCs w:val="28"/>
        </w:rPr>
        <w:t>ST</w:t>
      </w:r>
      <w:r w:rsidRPr="00820C76">
        <w:rPr>
          <w:rFonts w:ascii="Simplified Arabic" w:eastAsia="Calibri" w:hAnsi="Simplified Arabic" w:cs="Simplified Arabic"/>
          <w:sz w:val="28"/>
          <w:szCs w:val="28"/>
          <w:rtl/>
        </w:rPr>
        <w:t xml:space="preserve"> </w:t>
      </w:r>
      <w:r w:rsidRPr="00820C76">
        <w:rPr>
          <w:rFonts w:ascii="Simplified Arabic" w:eastAsia="Calibri" w:hAnsi="Simplified Arabic" w:cs="Simplified Arabic" w:hint="cs"/>
          <w:sz w:val="28"/>
          <w:szCs w:val="28"/>
          <w:rtl/>
        </w:rPr>
        <w:t>معززة بالراحة القصوى.</w:t>
      </w:r>
    </w:p>
    <w:p w14:paraId="798883A2"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tl/>
        </w:rPr>
      </w:pPr>
    </w:p>
    <w:p w14:paraId="052ECF12" w14:textId="4E33B2B2" w:rsidR="00E018A5" w:rsidRPr="00820C76" w:rsidRDefault="00E018A5" w:rsidP="00E018A5">
      <w:pPr>
        <w:autoSpaceDE w:val="0"/>
        <w:autoSpaceDN w:val="0"/>
        <w:bidi/>
        <w:adjustRightInd w:val="0"/>
        <w:rPr>
          <w:rFonts w:ascii="Simplified Arabic" w:eastAsia="Calibri" w:hAnsi="Simplified Arabic" w:cs="Simplified Arabic"/>
          <w:sz w:val="28"/>
          <w:szCs w:val="28"/>
          <w:rtl/>
        </w:rPr>
      </w:pPr>
      <w:r w:rsidRPr="00820C76">
        <w:rPr>
          <w:rFonts w:ascii="Simplified Arabic" w:eastAsia="Calibri" w:hAnsi="Simplified Arabic" w:cs="Simplified Arabic" w:hint="cs"/>
          <w:sz w:val="28"/>
          <w:szCs w:val="28"/>
          <w:rtl/>
        </w:rPr>
        <w:t xml:space="preserve">يوفر نظام الدفع </w:t>
      </w:r>
      <w:r w:rsidR="00862048" w:rsidRPr="00820C76">
        <w:rPr>
          <w:rFonts w:ascii="Simplified Arabic" w:eastAsia="Calibri" w:hAnsi="Simplified Arabic" w:cs="Simplified Arabic" w:hint="cs"/>
          <w:sz w:val="28"/>
          <w:szCs w:val="28"/>
          <w:rtl/>
        </w:rPr>
        <w:t>بجميع العجلات</w:t>
      </w:r>
      <w:r w:rsidRPr="00820C76">
        <w:rPr>
          <w:rFonts w:ascii="Simplified Arabic" w:eastAsia="Calibri" w:hAnsi="Simplified Arabic" w:cs="Simplified Arabic" w:hint="cs"/>
          <w:sz w:val="28"/>
          <w:szCs w:val="28"/>
          <w:rtl/>
        </w:rPr>
        <w:t xml:space="preserve"> للسائقين قدرة جر مث</w:t>
      </w:r>
      <w:r w:rsidR="00862048" w:rsidRPr="00820C76">
        <w:rPr>
          <w:rFonts w:ascii="Simplified Arabic" w:eastAsia="Calibri" w:hAnsi="Simplified Arabic" w:cs="Simplified Arabic" w:hint="cs"/>
          <w:sz w:val="28"/>
          <w:szCs w:val="28"/>
          <w:rtl/>
        </w:rPr>
        <w:t>الية</w:t>
      </w:r>
      <w:r w:rsidRPr="00820C76">
        <w:rPr>
          <w:rFonts w:ascii="Simplified Arabic" w:eastAsia="Calibri" w:hAnsi="Simplified Arabic" w:cs="Simplified Arabic" w:hint="cs"/>
          <w:sz w:val="28"/>
          <w:szCs w:val="28"/>
          <w:rtl/>
        </w:rPr>
        <w:t xml:space="preserve"> في كافة الأوضاع والظروف. وفضلاً عن ذلك، يراقب النظام ظروف الطريق وينتقل بسلاسة بين نظامي الدفع الثنائي والدفع الرباعي، </w:t>
      </w:r>
      <w:r w:rsidR="00AD59DA" w:rsidRPr="00820C76">
        <w:rPr>
          <w:rFonts w:ascii="Simplified Arabic" w:eastAsia="Calibri" w:hAnsi="Simplified Arabic" w:cs="Simplified Arabic" w:hint="cs"/>
          <w:sz w:val="28"/>
          <w:szCs w:val="28"/>
          <w:rtl/>
        </w:rPr>
        <w:t>ليوفر ل</w:t>
      </w:r>
      <w:r w:rsidRPr="00820C76">
        <w:rPr>
          <w:rFonts w:ascii="Simplified Arabic" w:eastAsia="Calibri" w:hAnsi="Simplified Arabic" w:cs="Simplified Arabic" w:hint="cs"/>
          <w:sz w:val="28"/>
          <w:szCs w:val="28"/>
          <w:rtl/>
        </w:rPr>
        <w:t>لسائقين مزيجاً مثالياً بين القوة وقدرة الجر وكفاءة استهلاك الوقود.</w:t>
      </w:r>
    </w:p>
    <w:p w14:paraId="6FCAAAB2"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Pr>
      </w:pPr>
    </w:p>
    <w:p w14:paraId="4D03619B"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tl/>
        </w:rPr>
      </w:pPr>
      <w:r w:rsidRPr="00820C76">
        <w:rPr>
          <w:rFonts w:ascii="Simplified Arabic" w:eastAsia="Calibri" w:hAnsi="Simplified Arabic" w:cs="Simplified Arabic"/>
          <w:sz w:val="28"/>
          <w:szCs w:val="28"/>
          <w:rtl/>
        </w:rPr>
        <w:t xml:space="preserve">وفضلاً عن قدرتها وأدائها العالي، تتميز </w:t>
      </w:r>
      <w:proofErr w:type="spellStart"/>
      <w:r w:rsidRPr="00820C76">
        <w:rPr>
          <w:rFonts w:ascii="Simplified Arabic" w:eastAsia="Calibri" w:hAnsi="Simplified Arabic" w:cs="Simplified Arabic"/>
          <w:sz w:val="28"/>
          <w:szCs w:val="28"/>
          <w:rtl/>
        </w:rPr>
        <w:t>إدج</w:t>
      </w:r>
      <w:proofErr w:type="spellEnd"/>
      <w:r w:rsidRPr="00820C76">
        <w:rPr>
          <w:rFonts w:ascii="Simplified Arabic" w:eastAsia="Calibri" w:hAnsi="Simplified Arabic" w:cs="Simplified Arabic"/>
          <w:sz w:val="28"/>
          <w:szCs w:val="28"/>
          <w:rtl/>
        </w:rPr>
        <w:t xml:space="preserve"> </w:t>
      </w:r>
      <w:r w:rsidRPr="00820C76">
        <w:rPr>
          <w:rFonts w:ascii="Simplified Arabic" w:eastAsia="Calibri" w:hAnsi="Simplified Arabic" w:cs="Simplified Arabic"/>
          <w:sz w:val="28"/>
          <w:szCs w:val="28"/>
        </w:rPr>
        <w:t>ST</w:t>
      </w:r>
      <w:r w:rsidRPr="00820C76">
        <w:rPr>
          <w:rFonts w:ascii="Simplified Arabic" w:eastAsia="Calibri" w:hAnsi="Simplified Arabic" w:cs="Simplified Arabic"/>
          <w:sz w:val="28"/>
          <w:szCs w:val="28"/>
          <w:rtl/>
        </w:rPr>
        <w:t xml:space="preserve"> بتصميم أمامي وخلفي جديد كلياً؛ وشبكة أمامية عريضة لتبريد مثالي، </w:t>
      </w:r>
      <w:proofErr w:type="spellStart"/>
      <w:r w:rsidRPr="00820C76">
        <w:rPr>
          <w:rFonts w:ascii="Simplified Arabic" w:eastAsia="Calibri" w:hAnsi="Simplified Arabic" w:cs="Simplified Arabic"/>
          <w:sz w:val="28"/>
          <w:szCs w:val="28"/>
          <w:rtl/>
        </w:rPr>
        <w:t>ومصدات</w:t>
      </w:r>
      <w:proofErr w:type="spellEnd"/>
      <w:r w:rsidRPr="00820C76">
        <w:rPr>
          <w:rFonts w:ascii="Simplified Arabic" w:eastAsia="Calibri" w:hAnsi="Simplified Arabic" w:cs="Simplified Arabic"/>
          <w:sz w:val="28"/>
          <w:szCs w:val="28"/>
          <w:rtl/>
        </w:rPr>
        <w:t xml:space="preserve"> جانبية عميقة ومنافذ عادم مزدوجة</w:t>
      </w:r>
      <w:r w:rsidRPr="00820C76">
        <w:rPr>
          <w:rFonts w:ascii="Simplified Arabic" w:eastAsia="Calibri" w:hAnsi="Simplified Arabic" w:cs="Simplified Arabic" w:hint="cs"/>
          <w:sz w:val="28"/>
          <w:szCs w:val="28"/>
          <w:rtl/>
        </w:rPr>
        <w:t>.</w:t>
      </w:r>
    </w:p>
    <w:p w14:paraId="15C4435D"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tl/>
        </w:rPr>
      </w:pPr>
    </w:p>
    <w:p w14:paraId="25590846" w14:textId="745F566B" w:rsidR="00E018A5" w:rsidRPr="00820C76" w:rsidRDefault="00E018A5" w:rsidP="00E018A5">
      <w:pPr>
        <w:autoSpaceDE w:val="0"/>
        <w:autoSpaceDN w:val="0"/>
        <w:bidi/>
        <w:adjustRightInd w:val="0"/>
        <w:rPr>
          <w:rFonts w:ascii="Simplified Arabic" w:eastAsia="Calibri" w:hAnsi="Simplified Arabic" w:cs="Simplified Arabic"/>
          <w:sz w:val="28"/>
          <w:szCs w:val="28"/>
          <w:rtl/>
          <w:lang w:bidi="ar-AE"/>
        </w:rPr>
      </w:pPr>
      <w:r w:rsidRPr="00820C76">
        <w:rPr>
          <w:rFonts w:ascii="Simplified Arabic" w:eastAsia="Calibri" w:hAnsi="Simplified Arabic" w:cs="Simplified Arabic" w:hint="cs"/>
          <w:sz w:val="28"/>
          <w:szCs w:val="28"/>
          <w:rtl/>
        </w:rPr>
        <w:t xml:space="preserve">تم تجهيز </w:t>
      </w:r>
      <w:r w:rsidR="00B370D6" w:rsidRPr="00820C76">
        <w:rPr>
          <w:rFonts w:ascii="Simplified Arabic" w:eastAsia="Calibri" w:hAnsi="Simplified Arabic" w:cs="Simplified Arabic" w:hint="cs"/>
          <w:sz w:val="28"/>
          <w:szCs w:val="28"/>
          <w:rtl/>
        </w:rPr>
        <w:t>ال</w:t>
      </w:r>
      <w:r w:rsidRPr="00820C76">
        <w:rPr>
          <w:rFonts w:ascii="Simplified Arabic" w:eastAsia="Calibri" w:hAnsi="Simplified Arabic" w:cs="Simplified Arabic" w:hint="cs"/>
          <w:sz w:val="28"/>
          <w:szCs w:val="28"/>
          <w:rtl/>
        </w:rPr>
        <w:t xml:space="preserve">مقصورة </w:t>
      </w:r>
      <w:r w:rsidR="00B370D6" w:rsidRPr="00820C76">
        <w:rPr>
          <w:rFonts w:ascii="Simplified Arabic" w:eastAsia="Calibri" w:hAnsi="Simplified Arabic" w:cs="Simplified Arabic" w:hint="cs"/>
          <w:sz w:val="28"/>
          <w:szCs w:val="28"/>
          <w:rtl/>
        </w:rPr>
        <w:t xml:space="preserve">الداخلية في </w:t>
      </w:r>
      <w:proofErr w:type="spellStart"/>
      <w:r w:rsidRPr="00820C76">
        <w:rPr>
          <w:rFonts w:ascii="Simplified Arabic" w:eastAsia="Calibri" w:hAnsi="Simplified Arabic" w:cs="Simplified Arabic" w:hint="cs"/>
          <w:sz w:val="28"/>
          <w:szCs w:val="28"/>
          <w:rtl/>
        </w:rPr>
        <w:t>إدج</w:t>
      </w:r>
      <w:proofErr w:type="spellEnd"/>
      <w:r w:rsidRPr="00820C76">
        <w:rPr>
          <w:rFonts w:ascii="Simplified Arabic" w:eastAsia="Calibri" w:hAnsi="Simplified Arabic" w:cs="Simplified Arabic" w:hint="cs"/>
          <w:sz w:val="28"/>
          <w:szCs w:val="28"/>
          <w:rtl/>
        </w:rPr>
        <w:t xml:space="preserve"> </w:t>
      </w:r>
      <w:r w:rsidRPr="00820C76">
        <w:rPr>
          <w:rFonts w:ascii="Simplified Arabic" w:eastAsia="Calibri" w:hAnsi="Simplified Arabic" w:cs="Simplified Arabic"/>
          <w:sz w:val="28"/>
          <w:szCs w:val="28"/>
        </w:rPr>
        <w:t>ST</w:t>
      </w:r>
      <w:r w:rsidRPr="00820C76">
        <w:rPr>
          <w:rFonts w:ascii="Simplified Arabic" w:eastAsia="Calibri" w:hAnsi="Simplified Arabic" w:cs="Simplified Arabic" w:hint="cs"/>
          <w:sz w:val="28"/>
          <w:szCs w:val="28"/>
          <w:rtl/>
          <w:lang w:bidi="ar-AE"/>
        </w:rPr>
        <w:t xml:space="preserve"> بمقاعد </w:t>
      </w:r>
      <w:r w:rsidR="00922F03" w:rsidRPr="00820C76">
        <w:rPr>
          <w:rFonts w:ascii="Simplified Arabic" w:eastAsia="Calibri" w:hAnsi="Simplified Arabic" w:cs="Simplified Arabic" w:hint="cs"/>
          <w:sz w:val="28"/>
          <w:szCs w:val="28"/>
          <w:rtl/>
          <w:lang w:bidi="ar-AE"/>
        </w:rPr>
        <w:t>مزودة</w:t>
      </w:r>
      <w:r w:rsidRPr="00820C76">
        <w:rPr>
          <w:rFonts w:ascii="Simplified Arabic" w:eastAsia="Calibri" w:hAnsi="Simplified Arabic" w:cs="Simplified Arabic" w:hint="cs"/>
          <w:sz w:val="28"/>
          <w:szCs w:val="28"/>
          <w:rtl/>
          <w:lang w:bidi="ar-AE"/>
        </w:rPr>
        <w:t xml:space="preserve"> </w:t>
      </w:r>
      <w:r w:rsidR="002A3D7A" w:rsidRPr="00820C76">
        <w:rPr>
          <w:rFonts w:ascii="Simplified Arabic" w:eastAsia="Calibri" w:hAnsi="Simplified Arabic" w:cs="Simplified Arabic" w:hint="cs"/>
          <w:sz w:val="28"/>
          <w:szCs w:val="28"/>
          <w:rtl/>
          <w:lang w:bidi="ar-AE"/>
        </w:rPr>
        <w:t>با</w:t>
      </w:r>
      <w:r w:rsidRPr="00820C76">
        <w:rPr>
          <w:rFonts w:ascii="Simplified Arabic" w:eastAsia="Calibri" w:hAnsi="Simplified Arabic" w:cs="Simplified Arabic" w:hint="cs"/>
          <w:sz w:val="28"/>
          <w:szCs w:val="28"/>
          <w:rtl/>
          <w:lang w:bidi="ar-AE"/>
        </w:rPr>
        <w:t xml:space="preserve">لتدفئة والتبريد مزينة بجلد أسود مع </w:t>
      </w:r>
      <w:r w:rsidR="002A3D7A" w:rsidRPr="00820C76">
        <w:rPr>
          <w:rFonts w:ascii="Simplified Arabic" w:eastAsia="Calibri" w:hAnsi="Simplified Arabic" w:cs="Simplified Arabic" w:hint="cs"/>
          <w:sz w:val="28"/>
          <w:szCs w:val="28"/>
          <w:rtl/>
          <w:lang w:bidi="ar-AE"/>
        </w:rPr>
        <w:t xml:space="preserve">لمسات </w:t>
      </w:r>
      <w:r w:rsidRPr="00820C76">
        <w:rPr>
          <w:rFonts w:ascii="Simplified Arabic" w:eastAsia="Calibri" w:hAnsi="Simplified Arabic" w:cs="Simplified Arabic" w:hint="cs"/>
          <w:sz w:val="28"/>
          <w:szCs w:val="28"/>
          <w:rtl/>
          <w:lang w:bidi="ar-AE"/>
        </w:rPr>
        <w:t xml:space="preserve">من نسيج </w:t>
      </w:r>
      <w:proofErr w:type="spellStart"/>
      <w:r w:rsidRPr="00820C76">
        <w:rPr>
          <w:rFonts w:ascii="Simplified Arabic" w:eastAsia="Calibri" w:hAnsi="Simplified Arabic" w:cs="Simplified Arabic" w:hint="cs"/>
          <w:sz w:val="28"/>
          <w:szCs w:val="28"/>
          <w:rtl/>
          <w:lang w:bidi="ar-AE"/>
        </w:rPr>
        <w:t>ميكو</w:t>
      </w:r>
      <w:proofErr w:type="spellEnd"/>
      <w:r w:rsidRPr="00820C76">
        <w:rPr>
          <w:rFonts w:ascii="Simplified Arabic" w:eastAsia="Calibri" w:hAnsi="Simplified Arabic" w:cs="Simplified Arabic" w:hint="cs"/>
          <w:sz w:val="28"/>
          <w:szCs w:val="28"/>
          <w:rtl/>
          <w:lang w:bidi="ar-AE"/>
        </w:rPr>
        <w:t xml:space="preserve"> المصنوع من الجلد المدبوغ و</w:t>
      </w:r>
      <w:r w:rsidR="004C3B34" w:rsidRPr="00820C76">
        <w:rPr>
          <w:rFonts w:ascii="Simplified Arabic" w:eastAsia="Calibri" w:hAnsi="Simplified Arabic" w:cs="Simplified Arabic" w:hint="cs"/>
          <w:sz w:val="28"/>
          <w:szCs w:val="28"/>
          <w:rtl/>
          <w:lang w:bidi="ar-AE"/>
        </w:rPr>
        <w:t>يبرز فيه التطريز ال</w:t>
      </w:r>
      <w:r w:rsidRPr="00820C76">
        <w:rPr>
          <w:rFonts w:ascii="Simplified Arabic" w:eastAsia="Calibri" w:hAnsi="Simplified Arabic" w:cs="Simplified Arabic" w:hint="cs"/>
          <w:sz w:val="28"/>
          <w:szCs w:val="28"/>
          <w:rtl/>
          <w:lang w:bidi="ar-AE"/>
        </w:rPr>
        <w:t xml:space="preserve">رياضي </w:t>
      </w:r>
      <w:r w:rsidR="004C3B34" w:rsidRPr="00820C76">
        <w:rPr>
          <w:rFonts w:ascii="Simplified Arabic" w:eastAsia="Calibri" w:hAnsi="Simplified Arabic" w:cs="Simplified Arabic" w:hint="cs"/>
          <w:sz w:val="28"/>
          <w:szCs w:val="28"/>
          <w:rtl/>
          <w:lang w:bidi="ar-AE"/>
        </w:rPr>
        <w:t>ال</w:t>
      </w:r>
      <w:r w:rsidRPr="00820C76">
        <w:rPr>
          <w:rFonts w:ascii="Simplified Arabic" w:eastAsia="Calibri" w:hAnsi="Simplified Arabic" w:cs="Simplified Arabic" w:hint="cs"/>
          <w:sz w:val="28"/>
          <w:szCs w:val="28"/>
          <w:rtl/>
          <w:lang w:bidi="ar-AE"/>
        </w:rPr>
        <w:t xml:space="preserve">جذاب. وفضلاً عن شعار </w:t>
      </w:r>
      <w:r w:rsidRPr="00820C76">
        <w:rPr>
          <w:rFonts w:ascii="Simplified Arabic" w:eastAsia="Calibri" w:hAnsi="Simplified Arabic" w:cs="Simplified Arabic"/>
          <w:sz w:val="28"/>
          <w:szCs w:val="28"/>
          <w:lang w:bidi="ar-AE"/>
        </w:rPr>
        <w:t>ST</w:t>
      </w:r>
      <w:r w:rsidRPr="00820C76">
        <w:rPr>
          <w:rFonts w:ascii="Simplified Arabic" w:eastAsia="Calibri" w:hAnsi="Simplified Arabic" w:cs="Simplified Arabic" w:hint="cs"/>
          <w:sz w:val="28"/>
          <w:szCs w:val="28"/>
          <w:rtl/>
          <w:lang w:bidi="ar-AE"/>
        </w:rPr>
        <w:t xml:space="preserve"> </w:t>
      </w:r>
      <w:r w:rsidR="00CD0655" w:rsidRPr="00820C76">
        <w:rPr>
          <w:rFonts w:ascii="Simplified Arabic" w:eastAsia="Calibri" w:hAnsi="Simplified Arabic" w:cs="Simplified Arabic" w:hint="cs"/>
          <w:sz w:val="28"/>
          <w:szCs w:val="28"/>
          <w:rtl/>
          <w:lang w:bidi="ar-AE"/>
        </w:rPr>
        <w:t xml:space="preserve">البارز على </w:t>
      </w:r>
      <w:r w:rsidRPr="00820C76">
        <w:rPr>
          <w:rFonts w:ascii="Simplified Arabic" w:eastAsia="Calibri" w:hAnsi="Simplified Arabic" w:cs="Simplified Arabic" w:hint="cs"/>
          <w:sz w:val="28"/>
          <w:szCs w:val="28"/>
          <w:rtl/>
          <w:lang w:bidi="ar-AE"/>
        </w:rPr>
        <w:t xml:space="preserve">المقاعد، تتوفر إمكانية التعديل الإلكتروني لمقعد السائق ومقعد الراكب الأمامي بعشر وضعيات مختلفة. وتضم </w:t>
      </w:r>
      <w:proofErr w:type="spellStart"/>
      <w:r w:rsidRPr="00820C76">
        <w:rPr>
          <w:rFonts w:ascii="Simplified Arabic" w:eastAsia="Calibri" w:hAnsi="Simplified Arabic" w:cs="Simplified Arabic" w:hint="cs"/>
          <w:sz w:val="28"/>
          <w:szCs w:val="28"/>
          <w:rtl/>
          <w:lang w:bidi="ar-AE"/>
        </w:rPr>
        <w:t>إدج</w:t>
      </w:r>
      <w:proofErr w:type="spellEnd"/>
      <w:r w:rsidRPr="00820C76">
        <w:rPr>
          <w:rFonts w:ascii="Simplified Arabic" w:eastAsia="Calibri" w:hAnsi="Simplified Arabic" w:cs="Simplified Arabic" w:hint="cs"/>
          <w:sz w:val="28"/>
          <w:szCs w:val="28"/>
          <w:rtl/>
          <w:lang w:bidi="ar-AE"/>
        </w:rPr>
        <w:t xml:space="preserve"> </w:t>
      </w:r>
      <w:r w:rsidRPr="00820C76">
        <w:rPr>
          <w:rFonts w:ascii="Simplified Arabic" w:eastAsia="Calibri" w:hAnsi="Simplified Arabic" w:cs="Simplified Arabic"/>
          <w:sz w:val="28"/>
          <w:szCs w:val="28"/>
          <w:lang w:bidi="ar-AE"/>
        </w:rPr>
        <w:t>ST</w:t>
      </w:r>
      <w:r w:rsidRPr="00820C76">
        <w:rPr>
          <w:rFonts w:ascii="Simplified Arabic" w:eastAsia="Calibri" w:hAnsi="Simplified Arabic" w:cs="Simplified Arabic" w:hint="cs"/>
          <w:sz w:val="28"/>
          <w:szCs w:val="28"/>
          <w:rtl/>
          <w:lang w:bidi="ar-AE"/>
        </w:rPr>
        <w:t xml:space="preserve"> عدداً من اللمسات الإضافية؛ حيث تحمل لوحات عتبات الأبواب لأمامية والخلفية شعار </w:t>
      </w:r>
      <w:r w:rsidRPr="00820C76">
        <w:rPr>
          <w:rFonts w:ascii="Simplified Arabic" w:hAnsi="Simplified Arabic" w:cs="Simplified Arabic"/>
          <w:sz w:val="28"/>
          <w:szCs w:val="28"/>
          <w:rtl/>
          <w:lang w:bidi="ar-AE"/>
        </w:rPr>
        <w:t xml:space="preserve">فورد </w:t>
      </w:r>
      <w:r w:rsidRPr="00820C76">
        <w:rPr>
          <w:rFonts w:ascii="Simplified Arabic" w:hAnsi="Simplified Arabic" w:cs="Simplified Arabic"/>
          <w:sz w:val="28"/>
          <w:szCs w:val="28"/>
          <w:lang w:bidi="ar-AE"/>
        </w:rPr>
        <w:t>Performance</w:t>
      </w:r>
      <w:r w:rsidRPr="00820C76">
        <w:rPr>
          <w:rFonts w:ascii="Simplified Arabic" w:hAnsi="Simplified Arabic" w:cs="Simplified Arabic" w:hint="cs"/>
          <w:sz w:val="28"/>
          <w:szCs w:val="28"/>
          <w:rtl/>
          <w:lang w:bidi="ar-AE"/>
        </w:rPr>
        <w:t xml:space="preserve">، كما تبرز عند تشغيل نظام المعلومات والترفيه شاشة ترحيبية تحمل شعار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 xml:space="preserve"> إضافة إلى شعار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 xml:space="preserve"> البارز على عجلة القيادة. كما خصصت فورد لوحة تحكم مميزة لطراز </w:t>
      </w:r>
      <w:proofErr w:type="spellStart"/>
      <w:r w:rsidRPr="00820C76">
        <w:rPr>
          <w:rFonts w:ascii="Simplified Arabic" w:hAnsi="Simplified Arabic" w:cs="Simplified Arabic" w:hint="cs"/>
          <w:sz w:val="28"/>
          <w:szCs w:val="28"/>
          <w:rtl/>
          <w:lang w:bidi="ar-AE"/>
        </w:rPr>
        <w:t>إدج</w:t>
      </w:r>
      <w:proofErr w:type="spellEnd"/>
      <w:r w:rsidRPr="00820C76">
        <w:rPr>
          <w:rFonts w:ascii="Simplified Arabic" w:hAnsi="Simplified Arabic" w:cs="Simplified Arabic" w:hint="cs"/>
          <w:sz w:val="28"/>
          <w:szCs w:val="28"/>
          <w:rtl/>
          <w:lang w:bidi="ar-AE"/>
        </w:rPr>
        <w:t xml:space="preserve">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w:t>
      </w:r>
    </w:p>
    <w:p w14:paraId="6DE0DC08"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Pr>
      </w:pPr>
      <w:r w:rsidRPr="00820C76">
        <w:rPr>
          <w:rFonts w:ascii="Simplified Arabic" w:eastAsia="Calibri" w:hAnsi="Simplified Arabic" w:cs="Simplified Arabic"/>
          <w:sz w:val="28"/>
          <w:szCs w:val="28"/>
          <w:rtl/>
        </w:rPr>
        <w:lastRenderedPageBreak/>
        <w:t xml:space="preserve">وفيما يتعلق بطراز عام 2019، توفر </w:t>
      </w:r>
      <w:proofErr w:type="spellStart"/>
      <w:r w:rsidRPr="00820C76">
        <w:rPr>
          <w:rFonts w:ascii="Simplified Arabic" w:eastAsia="Calibri" w:hAnsi="Simplified Arabic" w:cs="Simplified Arabic"/>
          <w:sz w:val="28"/>
          <w:szCs w:val="28"/>
          <w:rtl/>
        </w:rPr>
        <w:t>إدج</w:t>
      </w:r>
      <w:proofErr w:type="spellEnd"/>
      <w:r w:rsidRPr="00820C76">
        <w:rPr>
          <w:rFonts w:ascii="Simplified Arabic" w:eastAsia="Calibri" w:hAnsi="Simplified Arabic" w:cs="Simplified Arabic"/>
          <w:sz w:val="28"/>
          <w:szCs w:val="28"/>
          <w:rtl/>
        </w:rPr>
        <w:t xml:space="preserve"> نظام فورد </w:t>
      </w:r>
      <w:r w:rsidRPr="00820C76">
        <w:rPr>
          <w:rFonts w:ascii="Simplified Arabic" w:eastAsia="Calibri" w:hAnsi="Simplified Arabic" w:cs="Simplified Arabic"/>
          <w:sz w:val="28"/>
          <w:szCs w:val="28"/>
        </w:rPr>
        <w:t>Co-Pilot360</w:t>
      </w:r>
      <w:r w:rsidRPr="00820C76">
        <w:rPr>
          <w:rFonts w:ascii="Simplified Arabic" w:eastAsia="Calibri" w:hAnsi="Simplified Arabic" w:cs="Simplified Arabic"/>
          <w:sz w:val="28"/>
          <w:szCs w:val="28"/>
          <w:rtl/>
        </w:rPr>
        <w:t xml:space="preserve">، الذي بات يضم ميزات مساعد السائق المتقدمة، التي كانت فيما مضى متاحة فقط كخيارات منفصلة، لتأتي في هذا الطراز بشكل أساسي. وتضم السيارة أيضاً تقنيات مثل نظام معلومات النقطة العمياء، الذي يستخدم الرادار لمسح خطوط السير الموازية للسائقين والتنبيه لوجود السيارات في الجوار، ويستخدم النظام أضواءً مركبة على المرايا الخارجية في حال استشعر بوجود مركبة أخرى. كما يساعد الرادار في التحذير من اقتراب السير من الجانبين أثناء الرجوع للخلف. وتشمل التقنيات الأخرى </w:t>
      </w:r>
      <w:r w:rsidRPr="00820C76">
        <w:rPr>
          <w:rFonts w:ascii="Simplified Arabic" w:eastAsia="Calibri" w:hAnsi="Simplified Arabic" w:cs="Simplified Arabic"/>
          <w:sz w:val="28"/>
          <w:szCs w:val="28"/>
          <w:rtl/>
          <w:lang w:val="en"/>
        </w:rPr>
        <w:t>تقنية مساعد ما قبل الاصطدام</w:t>
      </w:r>
      <w:r w:rsidRPr="00820C76">
        <w:rPr>
          <w:rFonts w:ascii="Simplified Arabic" w:eastAsia="Calibri" w:hAnsi="Simplified Arabic" w:cs="Simplified Arabic"/>
          <w:sz w:val="28"/>
          <w:szCs w:val="28"/>
          <w:rtl/>
        </w:rPr>
        <w:t xml:space="preserve"> مع نظام المكابح التلقائي للطوارئ، ونظام الإضاءة العالية التلقائي، ونظام البقاء على خط السير وكاميرا الرؤية الخلفية.</w:t>
      </w:r>
      <w:r w:rsidRPr="00820C76">
        <w:rPr>
          <w:rFonts w:ascii="Simplified Arabic" w:hAnsi="Simplified Arabic" w:cs="Simplified Arabic"/>
          <w:sz w:val="28"/>
          <w:szCs w:val="28"/>
        </w:rPr>
        <w:br/>
      </w:r>
    </w:p>
    <w:p w14:paraId="66660CD3" w14:textId="77777777" w:rsidR="00E018A5" w:rsidRPr="00820C76" w:rsidRDefault="00E018A5" w:rsidP="00E018A5">
      <w:pPr>
        <w:autoSpaceDE w:val="0"/>
        <w:autoSpaceDN w:val="0"/>
        <w:bidi/>
        <w:adjustRightInd w:val="0"/>
        <w:rPr>
          <w:rFonts w:ascii="Simplified Arabic" w:eastAsia="Calibri" w:hAnsi="Simplified Arabic" w:cs="Simplified Arabic"/>
          <w:sz w:val="28"/>
          <w:szCs w:val="28"/>
        </w:rPr>
      </w:pPr>
      <w:r w:rsidRPr="00820C76">
        <w:rPr>
          <w:rFonts w:ascii="Simplified Arabic" w:eastAsia="Calibri" w:hAnsi="Simplified Arabic" w:cs="Simplified Arabic"/>
          <w:sz w:val="28"/>
          <w:szCs w:val="28"/>
          <w:rtl/>
        </w:rPr>
        <w:t xml:space="preserve">كما يقدم مساعد فورد </w:t>
      </w:r>
      <w:r w:rsidRPr="00820C76">
        <w:rPr>
          <w:rFonts w:ascii="Simplified Arabic" w:eastAsia="Calibri" w:hAnsi="Simplified Arabic" w:cs="Simplified Arabic"/>
          <w:sz w:val="28"/>
          <w:szCs w:val="28"/>
        </w:rPr>
        <w:t>Co-Pilot360</w:t>
      </w:r>
      <w:r w:rsidRPr="00820C76">
        <w:rPr>
          <w:rFonts w:ascii="Simplified Arabic" w:eastAsia="Calibri" w:hAnsi="Simplified Arabic" w:cs="Simplified Arabic"/>
          <w:sz w:val="28"/>
          <w:szCs w:val="28"/>
          <w:rtl/>
        </w:rPr>
        <w:t xml:space="preserve"> </w:t>
      </w:r>
      <w:r w:rsidRPr="00820C76">
        <w:rPr>
          <w:rFonts w:ascii="Simplified Arabic" w:eastAsia="Calibri" w:hAnsi="Simplified Arabic" w:cs="Simplified Arabic" w:hint="cs"/>
          <w:sz w:val="28"/>
          <w:szCs w:val="28"/>
          <w:rtl/>
        </w:rPr>
        <w:t>للسائقين مساعد التوجيه عند المناورات، بما يجنبهم الاصطدام بسيارات بطيئة أو متوقفة إذا لم يكن بالإمكان تجنب وقوع الحادث عبر المكابح بمفردها. وتتوفر كذلك في السيارة تقنية البقاء على خط السير، التي ترصد علامات خط السير على الطريق للمساعدة في الحفاظ على اتزان السيارة، بما يمنح السائقين القدرة في الحفاظ على تمركز سياراتهم بينما يسهم مثبت السرعة التفاعلي، بميزة التوقف والانطلاق، في ضبط السرعة والمسافة المطلوبة مع السيارة التي تسير أمامها.</w:t>
      </w:r>
      <w:r w:rsidRPr="00820C76">
        <w:rPr>
          <w:rFonts w:ascii="Simplified Arabic" w:hAnsi="Simplified Arabic" w:cs="Simplified Arabic"/>
          <w:sz w:val="28"/>
          <w:szCs w:val="28"/>
        </w:rPr>
        <w:br/>
      </w:r>
    </w:p>
    <w:p w14:paraId="7406E679" w14:textId="77777777" w:rsidR="00E018A5" w:rsidRPr="00820C76" w:rsidRDefault="00E018A5" w:rsidP="00E018A5">
      <w:pPr>
        <w:autoSpaceDE w:val="0"/>
        <w:autoSpaceDN w:val="0"/>
        <w:bidi/>
        <w:adjustRightInd w:val="0"/>
        <w:rPr>
          <w:rFonts w:ascii="Simplified Arabic" w:hAnsi="Simplified Arabic" w:cs="Simplified Arabic"/>
          <w:sz w:val="28"/>
          <w:szCs w:val="28"/>
        </w:rPr>
      </w:pPr>
      <w:proofErr w:type="spellStart"/>
      <w:r w:rsidRPr="00820C76">
        <w:rPr>
          <w:rFonts w:ascii="Simplified Arabic" w:hAnsi="Simplified Arabic" w:cs="Simplified Arabic" w:hint="cs"/>
          <w:sz w:val="28"/>
          <w:szCs w:val="28"/>
          <w:rtl/>
        </w:rPr>
        <w:t>و</w:t>
      </w:r>
      <w:r w:rsidRPr="00820C76">
        <w:rPr>
          <w:rFonts w:ascii="Simplified Arabic" w:hAnsi="Simplified Arabic" w:cs="Simplified Arabic"/>
          <w:sz w:val="28"/>
          <w:szCs w:val="28"/>
          <w:rtl/>
        </w:rPr>
        <w:t>ت</w:t>
      </w:r>
      <w:proofErr w:type="spellEnd"/>
      <w:r w:rsidRPr="00820C76">
        <w:rPr>
          <w:rFonts w:ascii="Simplified Arabic" w:hAnsi="Simplified Arabic" w:cs="Simplified Arabic" w:hint="cs"/>
          <w:sz w:val="28"/>
          <w:szCs w:val="28"/>
          <w:rtl/>
          <w:lang w:bidi="ar-AE"/>
        </w:rPr>
        <w:t xml:space="preserve">أتي </w:t>
      </w:r>
      <w:proofErr w:type="spellStart"/>
      <w:r w:rsidRPr="00820C76">
        <w:rPr>
          <w:rFonts w:ascii="Simplified Arabic" w:hAnsi="Simplified Arabic" w:cs="Simplified Arabic" w:hint="cs"/>
          <w:sz w:val="28"/>
          <w:szCs w:val="28"/>
          <w:rtl/>
          <w:lang w:bidi="ar-AE"/>
        </w:rPr>
        <w:t>إدج</w:t>
      </w:r>
      <w:proofErr w:type="spellEnd"/>
      <w:r w:rsidRPr="00820C76">
        <w:rPr>
          <w:rFonts w:ascii="Simplified Arabic" w:hAnsi="Simplified Arabic" w:cs="Simplified Arabic" w:hint="cs"/>
          <w:sz w:val="28"/>
          <w:szCs w:val="28"/>
          <w:rtl/>
          <w:lang w:bidi="ar-AE"/>
        </w:rPr>
        <w:t xml:space="preserve"> </w:t>
      </w:r>
      <w:r w:rsidRPr="00820C76">
        <w:rPr>
          <w:rFonts w:ascii="Simplified Arabic" w:hAnsi="Simplified Arabic" w:cs="Simplified Arabic"/>
          <w:sz w:val="28"/>
          <w:szCs w:val="28"/>
          <w:lang w:bidi="ar-AE"/>
        </w:rPr>
        <w:t>ST</w:t>
      </w:r>
      <w:r w:rsidRPr="00820C76">
        <w:rPr>
          <w:rFonts w:ascii="Simplified Arabic" w:hAnsi="Simplified Arabic" w:cs="Simplified Arabic" w:hint="cs"/>
          <w:sz w:val="28"/>
          <w:szCs w:val="28"/>
          <w:rtl/>
          <w:lang w:bidi="ar-AE"/>
        </w:rPr>
        <w:t xml:space="preserve"> مجهزة ب</w:t>
      </w:r>
      <w:r w:rsidRPr="00820C76">
        <w:rPr>
          <w:rFonts w:ascii="Simplified Arabic" w:hAnsi="Simplified Arabic" w:cs="Simplified Arabic"/>
          <w:sz w:val="28"/>
          <w:szCs w:val="28"/>
          <w:rtl/>
        </w:rPr>
        <w:t xml:space="preserve">وسائد هوائية مزدوجة المراحل للمقاعد الأمامية؛ ووسائد هوائية جانبية؛ ومسّاحات تستشعر وجود الأمطار؛ ووسائد هوائية للركبة في باب حجيرة القفازات بالإضافة </w:t>
      </w:r>
      <w:r w:rsidRPr="00820C76">
        <w:rPr>
          <w:rFonts w:ascii="Simplified Arabic" w:hAnsi="Simplified Arabic" w:cs="Simplified Arabic" w:hint="cs"/>
          <w:sz w:val="28"/>
          <w:szCs w:val="28"/>
          <w:rtl/>
        </w:rPr>
        <w:t>إ</w:t>
      </w:r>
      <w:r w:rsidRPr="00820C76">
        <w:rPr>
          <w:rFonts w:ascii="Simplified Arabic" w:hAnsi="Simplified Arabic" w:cs="Simplified Arabic"/>
          <w:sz w:val="28"/>
          <w:szCs w:val="28"/>
          <w:rtl/>
        </w:rPr>
        <w:t>لى مستشعرات أمامية وخلفية بالموجات فوق الصوتية؛ وكاميرا أمامية بزاوية 180 درجة ومساعد الركن النشط المحسّن.</w:t>
      </w:r>
    </w:p>
    <w:p w14:paraId="47C49868" w14:textId="77777777" w:rsidR="00E018A5" w:rsidRPr="00820C76" w:rsidRDefault="00E018A5" w:rsidP="00E018A5">
      <w:pPr>
        <w:autoSpaceDE w:val="0"/>
        <w:autoSpaceDN w:val="0"/>
        <w:bidi/>
        <w:adjustRightInd w:val="0"/>
        <w:rPr>
          <w:rFonts w:ascii="Simplified Arabic" w:hAnsi="Simplified Arabic" w:cs="Simplified Arabic"/>
          <w:sz w:val="28"/>
          <w:szCs w:val="28"/>
        </w:rPr>
      </w:pPr>
    </w:p>
    <w:p w14:paraId="5C17AFB6" w14:textId="77777777" w:rsidR="00E018A5" w:rsidRPr="00820C76" w:rsidRDefault="00E018A5" w:rsidP="00E018A5">
      <w:pPr>
        <w:autoSpaceDE w:val="0"/>
        <w:autoSpaceDN w:val="0"/>
        <w:bidi/>
        <w:adjustRightInd w:val="0"/>
        <w:rPr>
          <w:rFonts w:ascii="Simplified Arabic" w:hAnsi="Simplified Arabic" w:cs="Simplified Arabic"/>
          <w:sz w:val="28"/>
          <w:szCs w:val="28"/>
        </w:rPr>
      </w:pPr>
      <w:r w:rsidRPr="00820C76">
        <w:rPr>
          <w:rFonts w:ascii="Simplified Arabic" w:hAnsi="Simplified Arabic" w:cs="Simplified Arabic"/>
          <w:sz w:val="28"/>
          <w:szCs w:val="28"/>
          <w:rtl/>
        </w:rPr>
        <w:t xml:space="preserve">وسيجد السائقون داخل مقصورة السيارة شاحن لاسلكي مثبت الكونسول الأمامي، كما يمكنهم اختيار تجربة صوتية مطورة عبر نظام صوت </w:t>
      </w:r>
      <w:r w:rsidRPr="00820C76">
        <w:rPr>
          <w:rFonts w:ascii="Simplified Arabic" w:hAnsi="Simplified Arabic" w:cs="Simplified Arabic"/>
          <w:sz w:val="28"/>
          <w:szCs w:val="28"/>
        </w:rPr>
        <w:t>B&amp;O PLAY ™ Premium</w:t>
      </w:r>
      <w:r w:rsidRPr="00820C76">
        <w:rPr>
          <w:rFonts w:ascii="Simplified Arabic" w:hAnsi="Simplified Arabic" w:cs="Simplified Arabic"/>
          <w:sz w:val="28"/>
          <w:szCs w:val="28"/>
          <w:rtl/>
        </w:rPr>
        <w:t xml:space="preserve"> ذو الـ 12 مكبر صوت من </w:t>
      </w:r>
      <w:proofErr w:type="spellStart"/>
      <w:r w:rsidRPr="00820C76">
        <w:rPr>
          <w:rFonts w:ascii="Simplified Arabic" w:hAnsi="Simplified Arabic" w:cs="Simplified Arabic"/>
          <w:sz w:val="28"/>
          <w:szCs w:val="28"/>
          <w:rtl/>
        </w:rPr>
        <w:t>هارمان</w:t>
      </w:r>
      <w:proofErr w:type="spellEnd"/>
      <w:r w:rsidRPr="00820C76">
        <w:rPr>
          <w:rFonts w:ascii="Simplified Arabic" w:hAnsi="Simplified Arabic" w:cs="Simplified Arabic"/>
          <w:sz w:val="28"/>
          <w:szCs w:val="28"/>
          <w:rtl/>
        </w:rPr>
        <w:t xml:space="preserve"> تم ضبطه خصيصاً لسيارات فورد </w:t>
      </w:r>
      <w:proofErr w:type="spellStart"/>
      <w:r w:rsidRPr="00820C76">
        <w:rPr>
          <w:rFonts w:ascii="Simplified Arabic" w:hAnsi="Simplified Arabic" w:cs="Simplified Arabic"/>
          <w:sz w:val="28"/>
          <w:szCs w:val="28"/>
          <w:rtl/>
        </w:rPr>
        <w:t>إدج</w:t>
      </w:r>
      <w:proofErr w:type="spellEnd"/>
      <w:r w:rsidRPr="00820C76">
        <w:rPr>
          <w:rFonts w:ascii="Simplified Arabic" w:hAnsi="Simplified Arabic" w:cs="Simplified Arabic"/>
          <w:sz w:val="28"/>
          <w:szCs w:val="28"/>
          <w:rtl/>
        </w:rPr>
        <w:t>.</w:t>
      </w:r>
      <w:r w:rsidRPr="00820C76">
        <w:rPr>
          <w:rFonts w:ascii="Simplified Arabic" w:hAnsi="Simplified Arabic" w:cs="Simplified Arabic"/>
          <w:sz w:val="28"/>
          <w:szCs w:val="28"/>
        </w:rPr>
        <w:br/>
      </w:r>
    </w:p>
    <w:p w14:paraId="13BCC278" w14:textId="77777777" w:rsidR="00E018A5" w:rsidRPr="002C516A" w:rsidRDefault="00E018A5" w:rsidP="00E018A5">
      <w:pPr>
        <w:autoSpaceDE w:val="0"/>
        <w:autoSpaceDN w:val="0"/>
        <w:bidi/>
        <w:adjustRightInd w:val="0"/>
        <w:rPr>
          <w:rFonts w:ascii="Simplified Arabic" w:hAnsi="Simplified Arabic" w:cs="Simplified Arabic"/>
          <w:sz w:val="28"/>
          <w:szCs w:val="28"/>
        </w:rPr>
      </w:pPr>
      <w:r w:rsidRPr="00820C76">
        <w:rPr>
          <w:rFonts w:ascii="Simplified Arabic" w:hAnsi="Simplified Arabic" w:cs="Simplified Arabic"/>
          <w:sz w:val="28"/>
          <w:szCs w:val="28"/>
          <w:rtl/>
        </w:rPr>
        <w:t xml:space="preserve">كما بات نظام الترفيه والتواصل </w:t>
      </w:r>
      <w:r w:rsidRPr="00820C76">
        <w:rPr>
          <w:rFonts w:ascii="Simplified Arabic" w:hAnsi="Simplified Arabic" w:cs="Simplified Arabic"/>
          <w:sz w:val="28"/>
          <w:szCs w:val="28"/>
        </w:rPr>
        <w:t>SYNC</w:t>
      </w:r>
      <w:r w:rsidRPr="00820C76">
        <w:rPr>
          <w:rFonts w:ascii="Simplified Arabic" w:hAnsi="Simplified Arabic" w:cs="Simplified Arabic" w:hint="cs"/>
          <w:sz w:val="28"/>
          <w:szCs w:val="28"/>
          <w:rtl/>
        </w:rPr>
        <w:t xml:space="preserve">® مع </w:t>
      </w:r>
      <w:proofErr w:type="spellStart"/>
      <w:r w:rsidRPr="00820C76">
        <w:rPr>
          <w:rFonts w:ascii="Simplified Arabic" w:hAnsi="Simplified Arabic" w:cs="Simplified Arabic"/>
          <w:sz w:val="28"/>
          <w:szCs w:val="28"/>
        </w:rPr>
        <w:t>AppLink</w:t>
      </w:r>
      <w:proofErr w:type="spellEnd"/>
      <w:r w:rsidRPr="00820C76">
        <w:rPr>
          <w:rFonts w:ascii="Simplified Arabic" w:hAnsi="Simplified Arabic" w:cs="Simplified Arabic" w:hint="cs"/>
          <w:sz w:val="28"/>
          <w:szCs w:val="28"/>
          <w:rtl/>
        </w:rPr>
        <w:t xml:space="preserve"> ™، المشغّل صوتيا والمحسّن جزءاً رئيسياً في جميع الطرازات. ويتيح هذا النظام للمستخدمين إمكانية الوصول إلى محتوى الوسائط المفضل لديهم ومواعيدهم اليومية ويمنحهم القدرة على البحث في المواقع التي يودون الوصول إليها أثناء التنقل. يتوفر نظام </w:t>
      </w:r>
      <w:r w:rsidRPr="00820C76">
        <w:rPr>
          <w:rFonts w:ascii="Simplified Arabic" w:hAnsi="Simplified Arabic" w:cs="Simplified Arabic"/>
          <w:sz w:val="28"/>
          <w:szCs w:val="28"/>
        </w:rPr>
        <w:t>SYNC 3</w:t>
      </w:r>
      <w:r w:rsidRPr="00820C76">
        <w:rPr>
          <w:rFonts w:ascii="Simplified Arabic" w:hAnsi="Simplified Arabic" w:cs="Simplified Arabic"/>
          <w:sz w:val="28"/>
          <w:szCs w:val="28"/>
          <w:rtl/>
        </w:rPr>
        <w:t xml:space="preserve"> </w:t>
      </w:r>
      <w:r w:rsidRPr="00820C76">
        <w:rPr>
          <w:rFonts w:ascii="Simplified Arabic" w:hAnsi="Simplified Arabic" w:cs="Simplified Arabic" w:hint="cs"/>
          <w:sz w:val="28"/>
          <w:szCs w:val="28"/>
          <w:rtl/>
        </w:rPr>
        <w:t xml:space="preserve">الذي يأتي بشاشة تعمل باللمس بقياس 8 بوصات في طرازات </w:t>
      </w:r>
      <w:r w:rsidRPr="00820C76">
        <w:rPr>
          <w:rFonts w:ascii="Simplified Arabic" w:hAnsi="Simplified Arabic" w:cs="Simplified Arabic"/>
          <w:sz w:val="28"/>
          <w:szCs w:val="28"/>
        </w:rPr>
        <w:t>ST</w:t>
      </w:r>
      <w:r w:rsidRPr="00820C76">
        <w:rPr>
          <w:rFonts w:ascii="Simplified Arabic" w:hAnsi="Simplified Arabic" w:cs="Simplified Arabic" w:hint="cs"/>
          <w:sz w:val="28"/>
          <w:szCs w:val="28"/>
          <w:rtl/>
          <w:lang w:bidi="ar-AE"/>
        </w:rPr>
        <w:t xml:space="preserve"> بشكل قياسي</w:t>
      </w:r>
      <w:r w:rsidRPr="00820C76">
        <w:rPr>
          <w:rFonts w:ascii="Simplified Arabic" w:hAnsi="Simplified Arabic" w:cs="Simplified Arabic" w:hint="cs"/>
          <w:sz w:val="28"/>
          <w:szCs w:val="28"/>
          <w:rtl/>
        </w:rPr>
        <w:t>، لإضفاء مزيد من التميز على تجربة القيادة.</w:t>
      </w:r>
    </w:p>
    <w:p w14:paraId="4B7D37E8" w14:textId="77777777" w:rsidR="00E018A5" w:rsidRDefault="00E018A5" w:rsidP="00E018A5">
      <w:pPr>
        <w:shd w:val="clear" w:color="auto" w:fill="FFFFFF"/>
        <w:bidi/>
        <w:spacing w:after="150"/>
        <w:rPr>
          <w:rFonts w:ascii="Simplified Arabic" w:eastAsia="Times New Roman" w:hAnsi="Simplified Arabic" w:cs="Simplified Arabic"/>
          <w:sz w:val="28"/>
          <w:szCs w:val="28"/>
          <w:rtl/>
        </w:rPr>
      </w:pPr>
    </w:p>
    <w:p w14:paraId="1CD14997" w14:textId="78614F44" w:rsidR="00E018A5" w:rsidRPr="005E2103" w:rsidRDefault="00E018A5" w:rsidP="005E2103">
      <w:pPr>
        <w:shd w:val="clear" w:color="auto" w:fill="FFFFFF"/>
        <w:bidi/>
        <w:spacing w:after="150"/>
        <w:rPr>
          <w:rFonts w:ascii="Simplified Arabic" w:eastAsia="Times New Roman" w:hAnsi="Simplified Arabic" w:cs="Simplified Arabic"/>
          <w:color w:val="333333"/>
          <w:sz w:val="28"/>
          <w:szCs w:val="28"/>
          <w:lang w:bidi="ar-AE"/>
        </w:rPr>
      </w:pPr>
      <w:r w:rsidRPr="005A23EA">
        <w:rPr>
          <w:rFonts w:ascii="Simplified Arabic" w:eastAsia="Times New Roman" w:hAnsi="Simplified Arabic" w:cs="Simplified Arabic"/>
          <w:color w:val="333333"/>
          <w:sz w:val="28"/>
          <w:szCs w:val="28"/>
          <w:rtl/>
        </w:rPr>
        <w:t xml:space="preserve">جدير بالذكر أن </w:t>
      </w:r>
      <w:r>
        <w:rPr>
          <w:rFonts w:ascii="Simplified Arabic" w:eastAsia="Times New Roman" w:hAnsi="Simplified Arabic" w:cs="Simplified Arabic" w:hint="cs"/>
          <w:color w:val="333333"/>
          <w:sz w:val="28"/>
          <w:szCs w:val="28"/>
          <w:rtl/>
        </w:rPr>
        <w:t xml:space="preserve">سيارة </w:t>
      </w:r>
      <w:r w:rsidRPr="005A23EA">
        <w:rPr>
          <w:rFonts w:ascii="Simplified Arabic" w:eastAsia="Times New Roman" w:hAnsi="Simplified Arabic" w:cs="Simplified Arabic"/>
          <w:color w:val="333333"/>
          <w:sz w:val="28"/>
          <w:szCs w:val="28"/>
          <w:rtl/>
        </w:rPr>
        <w:t xml:space="preserve">فورد </w:t>
      </w:r>
      <w:r>
        <w:rPr>
          <w:rFonts w:ascii="Simplified Arabic" w:eastAsia="Times New Roman" w:hAnsi="Simplified Arabic" w:cs="Simplified Arabic"/>
          <w:color w:val="333333"/>
          <w:sz w:val="28"/>
          <w:szCs w:val="28"/>
        </w:rPr>
        <w:t>ST</w:t>
      </w:r>
      <w:r>
        <w:rPr>
          <w:rFonts w:ascii="Simplified Arabic" w:eastAsia="Times New Roman" w:hAnsi="Simplified Arabic" w:cs="Simplified Arabic" w:hint="cs"/>
          <w:color w:val="333333"/>
          <w:sz w:val="28"/>
          <w:szCs w:val="28"/>
          <w:rtl/>
          <w:lang w:bidi="ar-AE"/>
        </w:rPr>
        <w:t xml:space="preserve"> الجديدة كلياً باتت </w:t>
      </w:r>
      <w:r w:rsidRPr="005A23EA">
        <w:rPr>
          <w:rFonts w:ascii="Simplified Arabic" w:eastAsia="Times New Roman" w:hAnsi="Simplified Arabic" w:cs="Simplified Arabic"/>
          <w:color w:val="333333"/>
          <w:sz w:val="28"/>
          <w:szCs w:val="28"/>
          <w:rtl/>
        </w:rPr>
        <w:t xml:space="preserve">متوفرة الآن </w:t>
      </w:r>
      <w:bookmarkStart w:id="1" w:name="_Hlk22723732"/>
      <w:r w:rsidRPr="005A23EA">
        <w:rPr>
          <w:rFonts w:ascii="Simplified Arabic" w:eastAsia="Times New Roman" w:hAnsi="Simplified Arabic" w:cs="Simplified Arabic"/>
          <w:color w:val="333333"/>
          <w:sz w:val="28"/>
          <w:szCs w:val="28"/>
          <w:rtl/>
        </w:rPr>
        <w:t>في</w:t>
      </w:r>
      <w:bookmarkEnd w:id="1"/>
      <w:r w:rsidRPr="005A23EA">
        <w:rPr>
          <w:rFonts w:ascii="Simplified Arabic" w:eastAsia="Times New Roman" w:hAnsi="Simplified Arabic" w:cs="Simplified Arabic"/>
          <w:color w:val="333333"/>
          <w:sz w:val="28"/>
          <w:szCs w:val="28"/>
          <w:rtl/>
        </w:rPr>
        <w:t xml:space="preserve"> </w:t>
      </w:r>
      <w:hyperlink r:id="rId10" w:history="1">
        <w:r w:rsidRPr="005A23EA">
          <w:rPr>
            <w:rFonts w:ascii="Simplified Arabic" w:eastAsia="Times New Roman" w:hAnsi="Simplified Arabic" w:cs="Simplified Arabic"/>
            <w:color w:val="0000FF"/>
            <w:sz w:val="28"/>
            <w:szCs w:val="28"/>
            <w:u w:val="single"/>
            <w:rtl/>
          </w:rPr>
          <w:t>معارض الشركة</w:t>
        </w:r>
      </w:hyperlink>
      <w:r w:rsidR="00532CA9">
        <w:rPr>
          <w:rFonts w:ascii="Simplified Arabic" w:eastAsia="Times New Roman" w:hAnsi="Simplified Arabic" w:cs="Simplified Arabic"/>
          <w:color w:val="333333"/>
          <w:sz w:val="28"/>
          <w:szCs w:val="28"/>
        </w:rPr>
        <w:t xml:space="preserve"> </w:t>
      </w:r>
      <w:r w:rsidR="00532CA9" w:rsidRPr="005A23EA">
        <w:rPr>
          <w:rFonts w:ascii="Simplified Arabic" w:eastAsia="Times New Roman" w:hAnsi="Simplified Arabic" w:cs="Simplified Arabic"/>
          <w:color w:val="333333"/>
          <w:sz w:val="28"/>
          <w:szCs w:val="28"/>
          <w:rtl/>
          <w:lang w:bidi="ar-AE"/>
        </w:rPr>
        <w:t>في</w:t>
      </w:r>
      <w:r w:rsidR="00532CA9" w:rsidRPr="00D6014F">
        <w:rPr>
          <w:rFonts w:ascii="Simplified Arabic" w:eastAsia="Times New Roman" w:hAnsi="Simplified Arabic" w:cs="Simplified Arabic"/>
          <w:color w:val="333333"/>
          <w:sz w:val="28"/>
          <w:szCs w:val="28"/>
          <w:rtl/>
          <w:lang w:bidi="ar-AE"/>
        </w:rPr>
        <w:t xml:space="preserve"> الإمارات العربية المتحدة</w:t>
      </w:r>
      <w:r w:rsidR="00532CA9" w:rsidRPr="00D6014F">
        <w:rPr>
          <w:rFonts w:ascii="Simplified Arabic" w:eastAsia="Times New Roman" w:hAnsi="Simplified Arabic" w:cs="Simplified Arabic"/>
          <w:color w:val="333333"/>
          <w:sz w:val="28"/>
          <w:szCs w:val="28"/>
          <w:lang w:bidi="ar-AE"/>
        </w:rPr>
        <w:t>.</w:t>
      </w:r>
    </w:p>
    <w:p w14:paraId="61939C29" w14:textId="77777777" w:rsidR="0014397D" w:rsidRPr="00E018A5" w:rsidRDefault="0014397D" w:rsidP="0014397D">
      <w:pPr>
        <w:autoSpaceDE w:val="0"/>
        <w:autoSpaceDN w:val="0"/>
        <w:bidi/>
        <w:adjustRightInd w:val="0"/>
        <w:rPr>
          <w:rFonts w:ascii="Simplified Arabic" w:hAnsi="Simplified Arabic" w:cs="Simplified Arabic"/>
          <w:sz w:val="28"/>
          <w:szCs w:val="28"/>
          <w:rtl/>
        </w:rPr>
      </w:pPr>
      <w:bookmarkStart w:id="2" w:name="_GoBack"/>
      <w:bookmarkEnd w:id="2"/>
    </w:p>
    <w:p w14:paraId="76DAC8ED" w14:textId="77777777" w:rsidR="0014397D" w:rsidRDefault="0014397D" w:rsidP="0014397D">
      <w:pPr>
        <w:bidi/>
        <w:rPr>
          <w:rFonts w:ascii="Arial" w:hAnsi="Arial" w:cs="Arial"/>
          <w:color w:val="000000" w:themeColor="text1"/>
        </w:rPr>
      </w:pPr>
    </w:p>
    <w:p w14:paraId="425B2BDA" w14:textId="77777777" w:rsidR="0014397D" w:rsidRDefault="0014397D" w:rsidP="0014397D">
      <w:pPr>
        <w:pStyle w:val="NormalWeb"/>
        <w:bidi/>
        <w:spacing w:before="0" w:beforeAutospacing="0" w:after="150" w:afterAutospacing="0" w:line="276" w:lineRule="auto"/>
        <w:jc w:val="center"/>
        <w:rPr>
          <w:rFonts w:ascii="Simplified Arabic" w:hAnsi="Simplified Arabic" w:cs="Simplified Arabic"/>
          <w:sz w:val="32"/>
          <w:szCs w:val="32"/>
          <w:rtl/>
        </w:rPr>
      </w:pPr>
      <w:r>
        <w:rPr>
          <w:rFonts w:ascii="Simplified Arabic" w:hAnsi="Simplified Arabic" w:cs="Simplified Arabic" w:hint="cs"/>
          <w:sz w:val="32"/>
          <w:szCs w:val="32"/>
        </w:rPr>
        <w:t># # #</w:t>
      </w:r>
    </w:p>
    <w:p w14:paraId="3EAE187F" w14:textId="77777777" w:rsidR="0014397D" w:rsidRDefault="0014397D" w:rsidP="0014397D">
      <w:pPr>
        <w:bidi/>
        <w:rPr>
          <w:rFonts w:ascii="Simplified Arabic" w:hAnsi="Simplified Arabic" w:cs="Simplified Arabic"/>
          <w:b/>
          <w:bCs/>
          <w:i/>
          <w:iCs/>
          <w:sz w:val="20"/>
          <w:szCs w:val="20"/>
        </w:rPr>
      </w:pPr>
      <w:r>
        <w:rPr>
          <w:rFonts w:ascii="Simplified Arabic" w:hAnsi="Simplified Arabic" w:cs="Simplified Arabic" w:hint="cs"/>
          <w:b/>
          <w:bCs/>
          <w:i/>
          <w:iCs/>
          <w:sz w:val="20"/>
          <w:szCs w:val="20"/>
          <w:rtl/>
        </w:rPr>
        <w:t xml:space="preserve">نبذة عن شركة فورد موتور </w:t>
      </w:r>
      <w:proofErr w:type="spellStart"/>
      <w:r>
        <w:rPr>
          <w:rFonts w:ascii="Simplified Arabic" w:hAnsi="Simplified Arabic" w:cs="Simplified Arabic" w:hint="cs"/>
          <w:b/>
          <w:bCs/>
          <w:i/>
          <w:iCs/>
          <w:sz w:val="20"/>
          <w:szCs w:val="20"/>
          <w:rtl/>
        </w:rPr>
        <w:t>كومباني</w:t>
      </w:r>
      <w:proofErr w:type="spellEnd"/>
    </w:p>
    <w:p w14:paraId="37EE92DC" w14:textId="77777777" w:rsidR="0014397D" w:rsidRDefault="0014397D" w:rsidP="0014397D">
      <w:pPr>
        <w:bidi/>
        <w:rPr>
          <w:rFonts w:ascii="Simplified Arabic" w:hAnsi="Simplified Arabic" w:cs="Simplified Arabic"/>
          <w:i/>
          <w:sz w:val="20"/>
          <w:szCs w:val="20"/>
        </w:rPr>
      </w:pPr>
      <w:r>
        <w:rPr>
          <w:rFonts w:ascii="Simplified Arabic" w:hAnsi="Simplified Arabic" w:cs="Simplified Arabic" w:hint="cs"/>
          <w:iCs/>
          <w:sz w:val="20"/>
          <w:szCs w:val="20"/>
          <w:rtl/>
        </w:rPr>
        <w:t xml:space="preserve">فورد موتور </w:t>
      </w:r>
      <w:proofErr w:type="spellStart"/>
      <w:r>
        <w:rPr>
          <w:rFonts w:ascii="Simplified Arabic" w:hAnsi="Simplified Arabic" w:cs="Simplified Arabic" w:hint="cs"/>
          <w:iCs/>
          <w:sz w:val="20"/>
          <w:szCs w:val="20"/>
          <w:rtl/>
        </w:rPr>
        <w:t>كومباني</w:t>
      </w:r>
      <w:proofErr w:type="spellEnd"/>
      <w:r>
        <w:rPr>
          <w:rFonts w:ascii="Simplified Arabic" w:hAnsi="Simplified Arabic" w:cs="Simplified Arabic" w:hint="cs"/>
          <w:iCs/>
          <w:sz w:val="20"/>
          <w:szCs w:val="20"/>
          <w:rtl/>
        </w:rPr>
        <w:t xml:space="preserve">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w:t>
      </w:r>
      <w:proofErr w:type="spellStart"/>
      <w:r>
        <w:rPr>
          <w:rFonts w:ascii="Simplified Arabic" w:hAnsi="Simplified Arabic" w:cs="Simplified Arabic" w:hint="cs"/>
          <w:iCs/>
          <w:sz w:val="20"/>
          <w:szCs w:val="20"/>
          <w:rtl/>
        </w:rPr>
        <w:t>كريديت</w:t>
      </w:r>
      <w:proofErr w:type="spellEnd"/>
      <w:r>
        <w:rPr>
          <w:rFonts w:ascii="Simplified Arabic" w:hAnsi="Simplified Arabic" w:cs="Simplified Arabic" w:hint="cs"/>
          <w:iCs/>
          <w:sz w:val="20"/>
          <w:szCs w:val="20"/>
          <w:rtl/>
        </w:rPr>
        <w:t xml:space="preserve">،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w:t>
      </w:r>
      <w:proofErr w:type="spellStart"/>
      <w:r>
        <w:rPr>
          <w:rFonts w:ascii="Simplified Arabic" w:hAnsi="Simplified Arabic" w:cs="Simplified Arabic" w:hint="cs"/>
          <w:iCs/>
          <w:sz w:val="20"/>
          <w:szCs w:val="20"/>
          <w:rtl/>
        </w:rPr>
        <w:t>كريديت</w:t>
      </w:r>
      <w:proofErr w:type="spellEnd"/>
      <w:r>
        <w:rPr>
          <w:rFonts w:ascii="Simplified Arabic" w:hAnsi="Simplified Arabic" w:cs="Simplified Arabic" w:hint="cs"/>
          <w:iCs/>
          <w:sz w:val="20"/>
          <w:szCs w:val="20"/>
          <w:rtl/>
        </w:rPr>
        <w:t>، يرجى زيارة الموقع الإلكتروني</w:t>
      </w:r>
      <w:r>
        <w:rPr>
          <w:rFonts w:ascii="Simplified Arabic" w:hAnsi="Simplified Arabic" w:cs="Simplified Arabic" w:hint="cs"/>
          <w:i/>
          <w:sz w:val="20"/>
          <w:szCs w:val="20"/>
          <w:rtl/>
        </w:rPr>
        <w:t xml:space="preserve"> </w:t>
      </w:r>
      <w:hyperlink r:id="rId11" w:history="1">
        <w:r>
          <w:rPr>
            <w:rStyle w:val="Hyperlink"/>
            <w:rFonts w:ascii="Simplified Arabic" w:hAnsi="Simplified Arabic" w:cs="Simplified Arabic" w:hint="cs"/>
            <w:i/>
            <w:sz w:val="20"/>
            <w:szCs w:val="20"/>
          </w:rPr>
          <w:t>www.corporate.ford.com</w:t>
        </w:r>
      </w:hyperlink>
      <w:r>
        <w:rPr>
          <w:rStyle w:val="Hyperlink"/>
          <w:rFonts w:ascii="Simplified Arabic" w:hAnsi="Simplified Arabic" w:cs="Simplified Arabic" w:hint="cs"/>
          <w:i/>
          <w:sz w:val="20"/>
          <w:szCs w:val="20"/>
        </w:rPr>
        <w:t>.</w:t>
      </w:r>
      <w:r>
        <w:rPr>
          <w:rFonts w:ascii="Simplified Arabic" w:hAnsi="Simplified Arabic" w:cs="Simplified Arabic" w:hint="cs"/>
          <w:i/>
          <w:color w:val="0000FF"/>
          <w:sz w:val="20"/>
          <w:szCs w:val="20"/>
          <w:u w:val="single"/>
          <w:rtl/>
        </w:rPr>
        <w:br/>
      </w:r>
    </w:p>
    <w:p w14:paraId="5684C9C7" w14:textId="77777777" w:rsidR="0014397D" w:rsidRDefault="0014397D" w:rsidP="0014397D">
      <w:pPr>
        <w:bidi/>
        <w:rPr>
          <w:rFonts w:ascii="Simplified Arabic" w:hAnsi="Simplified Arabic" w:cs="Simplified Arabic"/>
          <w:iCs/>
          <w:sz w:val="20"/>
          <w:szCs w:val="20"/>
          <w:rtl/>
        </w:rPr>
      </w:pPr>
      <w:r>
        <w:rPr>
          <w:rFonts w:ascii="Simplified Arabic" w:hAnsi="Simplified Arabic" w:cs="Simplified Arabic" w:hint="cs"/>
          <w:iCs/>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12" w:history="1">
        <w:r>
          <w:rPr>
            <w:rStyle w:val="Hyperlink"/>
            <w:rFonts w:ascii="Simplified Arabic" w:hAnsi="Simplified Arabic" w:cs="Simplified Arabic" w:hint="cs"/>
            <w:i/>
            <w:iCs/>
            <w:sz w:val="20"/>
            <w:szCs w:val="20"/>
            <w:rtl/>
          </w:rPr>
          <w:t xml:space="preserve"> </w:t>
        </w:r>
        <w:r>
          <w:rPr>
            <w:rStyle w:val="Hyperlink"/>
            <w:rFonts w:ascii="Simplified Arabic" w:hAnsi="Simplified Arabic" w:cs="Simplified Arabic" w:hint="cs"/>
            <w:i/>
            <w:iCs/>
            <w:sz w:val="20"/>
            <w:szCs w:val="20"/>
          </w:rPr>
          <w:t>www.me.ford.com</w:t>
        </w:r>
      </w:hyperlink>
      <w:r>
        <w:rPr>
          <w:rFonts w:ascii="Simplified Arabic" w:hAnsi="Simplified Arabic" w:cs="Simplified Arabic" w:hint="cs"/>
          <w:sz w:val="20"/>
          <w:szCs w:val="20"/>
        </w:rPr>
        <w:t>.</w:t>
      </w:r>
      <w:r>
        <w:rPr>
          <w:rFonts w:ascii="Simplified Arabic" w:hAnsi="Simplified Arabic" w:cs="Simplified Arabic" w:hint="cs"/>
          <w:i/>
          <w:sz w:val="20"/>
          <w:szCs w:val="20"/>
          <w:rtl/>
        </w:rPr>
        <w:br/>
      </w:r>
      <w:r>
        <w:rPr>
          <w:rFonts w:ascii="Simplified Arabic" w:hAnsi="Simplified Arabic" w:cs="Simplified Arabic" w:hint="cs"/>
          <w:i/>
          <w:sz w:val="28"/>
          <w:szCs w:val="28"/>
          <w:rtl/>
        </w:rPr>
        <w:br/>
      </w:r>
      <w:r>
        <w:rPr>
          <w:rFonts w:ascii="Simplified Arabic" w:hAnsi="Simplified Arabic" w:cs="Simplified Arabic" w:hint="cs"/>
          <w:iCs/>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3F3DB88D" w14:textId="77777777" w:rsidR="0014397D" w:rsidRDefault="0014397D" w:rsidP="0014397D">
      <w:pPr>
        <w:bidi/>
        <w:rPr>
          <w:rFonts w:ascii="Simplified Arabic" w:hAnsi="Simplified Arabic" w:cs="Simplified Arabic"/>
          <w:iCs/>
          <w:sz w:val="20"/>
          <w:szCs w:val="20"/>
          <w:rtl/>
        </w:rPr>
      </w:pPr>
    </w:p>
    <w:p w14:paraId="3DDDCA38" w14:textId="77777777" w:rsidR="0014397D" w:rsidRDefault="0014397D" w:rsidP="0014397D">
      <w:pPr>
        <w:bidi/>
        <w:rPr>
          <w:rFonts w:ascii="Simplified Arabic" w:hAnsi="Simplified Arabic" w:cs="Simplified Arabic"/>
          <w:sz w:val="20"/>
          <w:szCs w:val="20"/>
          <w:rtl/>
        </w:rPr>
      </w:pPr>
    </w:p>
    <w:tbl>
      <w:tblPr>
        <w:bidiVisual/>
        <w:tblW w:w="14055" w:type="dxa"/>
        <w:tblLayout w:type="fixed"/>
        <w:tblLook w:val="04A0" w:firstRow="1" w:lastRow="0" w:firstColumn="1" w:lastColumn="0" w:noHBand="0" w:noVBand="1"/>
      </w:tblPr>
      <w:tblGrid>
        <w:gridCol w:w="1188"/>
        <w:gridCol w:w="3511"/>
        <w:gridCol w:w="540"/>
        <w:gridCol w:w="4437"/>
        <w:gridCol w:w="4379"/>
      </w:tblGrid>
      <w:tr w:rsidR="0014397D" w14:paraId="456CD1B3" w14:textId="77777777" w:rsidTr="001B4ABE">
        <w:trPr>
          <w:trHeight w:val="490"/>
        </w:trPr>
        <w:tc>
          <w:tcPr>
            <w:tcW w:w="1188" w:type="dxa"/>
            <w:hideMark/>
          </w:tcPr>
          <w:p w14:paraId="00A3ADC0" w14:textId="77777777" w:rsidR="0014397D" w:rsidRDefault="0014397D" w:rsidP="0014397D">
            <w:pPr>
              <w:bidi/>
              <w:spacing w:line="254" w:lineRule="auto"/>
              <w:rPr>
                <w:rFonts w:ascii="Simplified Arabic" w:eastAsia="Times New Roman" w:hAnsi="Simplified Arabic" w:cs="Simplified Arabic"/>
                <w:sz w:val="20"/>
                <w:szCs w:val="20"/>
              </w:rPr>
            </w:pPr>
            <w:r>
              <w:rPr>
                <w:rFonts w:ascii="Simplified Arabic" w:hAnsi="Simplified Arabic" w:cs="Simplified Arabic" w:hint="cs"/>
                <w:b/>
                <w:bCs/>
                <w:iCs/>
                <w:sz w:val="20"/>
                <w:szCs w:val="20"/>
                <w:rtl/>
              </w:rPr>
              <w:t>جهات الاتصال:</w:t>
            </w:r>
          </w:p>
        </w:tc>
        <w:tc>
          <w:tcPr>
            <w:tcW w:w="3513" w:type="dxa"/>
            <w:hideMark/>
          </w:tcPr>
          <w:p w14:paraId="224D4557" w14:textId="77777777" w:rsidR="0014397D" w:rsidRDefault="0014397D" w:rsidP="0014397D">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 xml:space="preserve">سوسن </w:t>
            </w:r>
            <w:proofErr w:type="spellStart"/>
            <w:r>
              <w:rPr>
                <w:rFonts w:ascii="Simplified Arabic" w:hAnsi="Simplified Arabic" w:cs="Simplified Arabic" w:hint="cs"/>
                <w:sz w:val="20"/>
                <w:szCs w:val="20"/>
                <w:rtl/>
              </w:rPr>
              <w:t>نيغوصيان</w:t>
            </w:r>
            <w:proofErr w:type="spellEnd"/>
          </w:p>
          <w:p w14:paraId="0969E2FE" w14:textId="77777777" w:rsidR="0014397D" w:rsidRDefault="0014397D" w:rsidP="0014397D">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الشؤون الإعلامية في الشرق الأوسط وشمال أفريقيا</w:t>
            </w:r>
          </w:p>
          <w:p w14:paraId="3E35D4B9" w14:textId="77777777" w:rsidR="0014397D" w:rsidRDefault="0014397D" w:rsidP="0014397D">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فورد الشرق الأوسط وأفريقيا</w:t>
            </w:r>
          </w:p>
        </w:tc>
        <w:tc>
          <w:tcPr>
            <w:tcW w:w="540" w:type="dxa"/>
          </w:tcPr>
          <w:p w14:paraId="322E8002" w14:textId="77777777" w:rsidR="0014397D" w:rsidRDefault="0014397D" w:rsidP="0014397D">
            <w:pPr>
              <w:bidi/>
              <w:spacing w:line="254" w:lineRule="auto"/>
              <w:rPr>
                <w:rFonts w:ascii="Simplified Arabic" w:eastAsia="Times New Roman" w:hAnsi="Simplified Arabic" w:cs="Simplified Arabic"/>
                <w:sz w:val="20"/>
                <w:szCs w:val="20"/>
                <w:rtl/>
              </w:rPr>
            </w:pPr>
          </w:p>
        </w:tc>
        <w:tc>
          <w:tcPr>
            <w:tcW w:w="4439" w:type="dxa"/>
            <w:hideMark/>
          </w:tcPr>
          <w:p w14:paraId="3CF190C3" w14:textId="77777777" w:rsidR="0014397D" w:rsidRDefault="0014397D" w:rsidP="0014397D">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رشا غانم</w:t>
            </w:r>
          </w:p>
          <w:p w14:paraId="1A4B5FFC" w14:textId="77777777" w:rsidR="0014397D" w:rsidRDefault="0014397D" w:rsidP="0014397D">
            <w:pPr>
              <w:bidi/>
              <w:spacing w:line="254" w:lineRule="auto"/>
              <w:rPr>
                <w:rFonts w:ascii="Simplified Arabic" w:eastAsia="Times New Roman" w:hAnsi="Simplified Arabic" w:cs="Simplified Arabic"/>
                <w:sz w:val="20"/>
                <w:szCs w:val="20"/>
              </w:rPr>
            </w:pPr>
            <w:r>
              <w:rPr>
                <w:rFonts w:ascii="Simplified Arabic" w:hAnsi="Simplified Arabic" w:cs="Simplified Arabic" w:hint="cs"/>
                <w:sz w:val="20"/>
                <w:szCs w:val="20"/>
                <w:rtl/>
              </w:rPr>
              <w:t xml:space="preserve">أصداء بي سي دبليو </w:t>
            </w:r>
          </w:p>
          <w:p w14:paraId="58AE038A" w14:textId="77777777" w:rsidR="0014397D" w:rsidRDefault="0014397D" w:rsidP="0014397D">
            <w:pPr>
              <w:bidi/>
              <w:spacing w:line="254" w:lineRule="auto"/>
              <w:rPr>
                <w:rFonts w:ascii="Simplified Arabic" w:eastAsia="Times New Roman" w:hAnsi="Simplified Arabic" w:cs="Simplified Arabic"/>
                <w:sz w:val="20"/>
                <w:szCs w:val="20"/>
                <w:rtl/>
              </w:rPr>
            </w:pPr>
            <w:r>
              <w:rPr>
                <w:rFonts w:ascii="Simplified Arabic" w:hAnsi="Simplified Arabic" w:cs="Simplified Arabic" w:hint="cs"/>
                <w:sz w:val="20"/>
                <w:szCs w:val="20"/>
                <w:rtl/>
              </w:rPr>
              <w:t>دبي، الإمارات العربية المتحدة</w:t>
            </w:r>
          </w:p>
        </w:tc>
        <w:tc>
          <w:tcPr>
            <w:tcW w:w="4381" w:type="dxa"/>
          </w:tcPr>
          <w:p w14:paraId="26CA996E" w14:textId="77777777" w:rsidR="0014397D" w:rsidRDefault="0014397D" w:rsidP="0014397D">
            <w:pPr>
              <w:bidi/>
              <w:spacing w:line="254" w:lineRule="auto"/>
              <w:rPr>
                <w:rFonts w:ascii="Simplified Arabic" w:hAnsi="Simplified Arabic" w:cs="Simplified Arabic"/>
                <w:sz w:val="20"/>
                <w:szCs w:val="20"/>
                <w:rtl/>
              </w:rPr>
            </w:pPr>
          </w:p>
        </w:tc>
      </w:tr>
      <w:tr w:rsidR="0014397D" w14:paraId="412EB301" w14:textId="77777777" w:rsidTr="001B4ABE">
        <w:tc>
          <w:tcPr>
            <w:tcW w:w="1188" w:type="dxa"/>
          </w:tcPr>
          <w:p w14:paraId="7AB59777" w14:textId="77777777" w:rsidR="0014397D" w:rsidRDefault="0014397D" w:rsidP="0014397D">
            <w:pPr>
              <w:bidi/>
              <w:spacing w:line="254" w:lineRule="auto"/>
              <w:rPr>
                <w:rFonts w:ascii="Simplified Arabic" w:eastAsia="Times New Roman" w:hAnsi="Simplified Arabic" w:cs="Simplified Arabic"/>
                <w:color w:val="000000"/>
                <w:sz w:val="20"/>
                <w:szCs w:val="20"/>
                <w:rtl/>
              </w:rPr>
            </w:pPr>
          </w:p>
        </w:tc>
        <w:tc>
          <w:tcPr>
            <w:tcW w:w="3513" w:type="dxa"/>
            <w:hideMark/>
          </w:tcPr>
          <w:p w14:paraId="2380AF76" w14:textId="77777777" w:rsidR="0014397D" w:rsidRDefault="0014397D" w:rsidP="0014397D">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color w:val="000000"/>
                <w:sz w:val="20"/>
                <w:szCs w:val="20"/>
                <w:cs/>
              </w:rPr>
              <w:t>‎</w:t>
            </w:r>
            <w:r>
              <w:rPr>
                <w:rFonts w:ascii="Simplified Arabic" w:hAnsi="Simplified Arabic" w:cs="Simplified Arabic" w:hint="cs"/>
                <w:color w:val="000000"/>
                <w:sz w:val="20"/>
                <w:szCs w:val="20"/>
                <w:rtl/>
              </w:rPr>
              <w:t>971-4-356-6368</w:t>
            </w:r>
          </w:p>
        </w:tc>
        <w:tc>
          <w:tcPr>
            <w:tcW w:w="540" w:type="dxa"/>
          </w:tcPr>
          <w:p w14:paraId="1AD805D4" w14:textId="77777777" w:rsidR="0014397D" w:rsidRDefault="0014397D" w:rsidP="0014397D">
            <w:pPr>
              <w:bidi/>
              <w:spacing w:line="254" w:lineRule="auto"/>
              <w:rPr>
                <w:rFonts w:ascii="Simplified Arabic" w:eastAsia="Times New Roman" w:hAnsi="Simplified Arabic" w:cs="Simplified Arabic"/>
                <w:color w:val="000000"/>
                <w:sz w:val="20"/>
                <w:szCs w:val="20"/>
              </w:rPr>
            </w:pPr>
          </w:p>
        </w:tc>
        <w:tc>
          <w:tcPr>
            <w:tcW w:w="4439" w:type="dxa"/>
            <w:hideMark/>
          </w:tcPr>
          <w:p w14:paraId="6C646630" w14:textId="77777777" w:rsidR="0014397D" w:rsidRDefault="0014397D" w:rsidP="0014397D">
            <w:pPr>
              <w:bidi/>
              <w:spacing w:line="254" w:lineRule="auto"/>
              <w:rPr>
                <w:rFonts w:ascii="Simplified Arabic" w:eastAsia="Times New Roman" w:hAnsi="Simplified Arabic" w:cs="Simplified Arabic"/>
                <w:color w:val="000000"/>
                <w:sz w:val="20"/>
                <w:szCs w:val="20"/>
                <w:rtl/>
              </w:rPr>
            </w:pPr>
            <w:r>
              <w:rPr>
                <w:rFonts w:ascii="Simplified Arabic" w:hAnsi="Simplified Arabic" w:cs="Simplified Arabic" w:hint="cs"/>
                <w:sz w:val="20"/>
                <w:szCs w:val="20"/>
                <w:cs/>
              </w:rPr>
              <w:t>‎</w:t>
            </w:r>
            <w:r>
              <w:rPr>
                <w:rFonts w:ascii="Simplified Arabic" w:hAnsi="Simplified Arabic" w:cs="Simplified Arabic" w:hint="cs"/>
                <w:sz w:val="20"/>
                <w:szCs w:val="20"/>
                <w:rtl/>
              </w:rPr>
              <w:t>971-4-4507600</w:t>
            </w:r>
          </w:p>
        </w:tc>
        <w:tc>
          <w:tcPr>
            <w:tcW w:w="4381" w:type="dxa"/>
          </w:tcPr>
          <w:p w14:paraId="62B126E9" w14:textId="77777777" w:rsidR="0014397D" w:rsidRDefault="0014397D" w:rsidP="0014397D">
            <w:pPr>
              <w:bidi/>
              <w:spacing w:line="254" w:lineRule="auto"/>
              <w:rPr>
                <w:rFonts w:ascii="Simplified Arabic" w:hAnsi="Simplified Arabic" w:cs="Simplified Arabic"/>
                <w:sz w:val="20"/>
                <w:szCs w:val="20"/>
              </w:rPr>
            </w:pPr>
          </w:p>
        </w:tc>
      </w:tr>
      <w:tr w:rsidR="0014397D" w14:paraId="6C899E34" w14:textId="77777777" w:rsidTr="001B4ABE">
        <w:tc>
          <w:tcPr>
            <w:tcW w:w="1188" w:type="dxa"/>
          </w:tcPr>
          <w:p w14:paraId="3795F898" w14:textId="77777777" w:rsidR="0014397D" w:rsidRDefault="0014397D" w:rsidP="0014397D">
            <w:pPr>
              <w:bidi/>
              <w:spacing w:line="254" w:lineRule="auto"/>
              <w:rPr>
                <w:rFonts w:ascii="Simplified Arabic" w:eastAsia="Times New Roman" w:hAnsi="Simplified Arabic" w:cs="Simplified Arabic"/>
                <w:color w:val="000000"/>
                <w:sz w:val="20"/>
                <w:szCs w:val="20"/>
                <w:rtl/>
              </w:rPr>
            </w:pPr>
          </w:p>
        </w:tc>
        <w:tc>
          <w:tcPr>
            <w:tcW w:w="3513" w:type="dxa"/>
            <w:hideMark/>
          </w:tcPr>
          <w:p w14:paraId="0F6EA0C9" w14:textId="77777777" w:rsidR="0014397D" w:rsidRDefault="00D6014F" w:rsidP="0014397D">
            <w:pPr>
              <w:bidi/>
              <w:spacing w:line="254" w:lineRule="auto"/>
              <w:rPr>
                <w:rFonts w:ascii="Simplified Arabic" w:eastAsia="Times New Roman" w:hAnsi="Simplified Arabic" w:cs="Simplified Arabic"/>
                <w:color w:val="000000"/>
                <w:sz w:val="20"/>
                <w:szCs w:val="20"/>
                <w:rtl/>
              </w:rPr>
            </w:pPr>
            <w:hyperlink r:id="rId13" w:history="1">
              <w:r w:rsidR="0014397D">
                <w:rPr>
                  <w:rStyle w:val="Hyperlink"/>
                  <w:rFonts w:ascii="Simplified Arabic" w:hAnsi="Simplified Arabic" w:cs="Simplified Arabic" w:hint="cs"/>
                  <w:sz w:val="20"/>
                  <w:szCs w:val="20"/>
                </w:rPr>
                <w:t>snigogho@ford.com</w:t>
              </w:r>
            </w:hyperlink>
          </w:p>
        </w:tc>
        <w:tc>
          <w:tcPr>
            <w:tcW w:w="540" w:type="dxa"/>
          </w:tcPr>
          <w:p w14:paraId="221AF006" w14:textId="77777777" w:rsidR="0014397D" w:rsidRDefault="0014397D" w:rsidP="0014397D">
            <w:pPr>
              <w:bidi/>
              <w:spacing w:line="254" w:lineRule="auto"/>
              <w:rPr>
                <w:rFonts w:ascii="Simplified Arabic" w:eastAsia="Times New Roman" w:hAnsi="Simplified Arabic" w:cs="Simplified Arabic"/>
                <w:color w:val="000000"/>
                <w:sz w:val="20"/>
                <w:szCs w:val="20"/>
                <w:u w:val="single"/>
              </w:rPr>
            </w:pPr>
          </w:p>
        </w:tc>
        <w:tc>
          <w:tcPr>
            <w:tcW w:w="4439" w:type="dxa"/>
          </w:tcPr>
          <w:p w14:paraId="7E76E813" w14:textId="77777777" w:rsidR="0014397D" w:rsidRDefault="00D6014F" w:rsidP="0014397D">
            <w:pPr>
              <w:bidi/>
              <w:spacing w:line="254" w:lineRule="auto"/>
              <w:rPr>
                <w:rFonts w:ascii="Simplified Arabic" w:eastAsia="Times New Roman" w:hAnsi="Simplified Arabic" w:cs="Simplified Arabic"/>
                <w:color w:val="0000FF"/>
                <w:sz w:val="20"/>
                <w:szCs w:val="20"/>
                <w:u w:val="single"/>
                <w:rtl/>
              </w:rPr>
            </w:pPr>
            <w:hyperlink r:id="rId14" w:history="1">
              <w:r w:rsidR="0014397D">
                <w:rPr>
                  <w:rStyle w:val="Hyperlink"/>
                  <w:rFonts w:ascii="Simplified Arabic" w:hAnsi="Simplified Arabic" w:cs="Simplified Arabic" w:hint="cs"/>
                  <w:sz w:val="20"/>
                  <w:szCs w:val="20"/>
                </w:rPr>
                <w:t xml:space="preserve"> rasha.ghanem@bcw-global.com</w:t>
              </w:r>
            </w:hyperlink>
          </w:p>
          <w:p w14:paraId="32B20F33" w14:textId="77777777" w:rsidR="0014397D" w:rsidRDefault="0014397D" w:rsidP="0014397D">
            <w:pPr>
              <w:bidi/>
              <w:spacing w:line="254" w:lineRule="auto"/>
              <w:rPr>
                <w:rFonts w:ascii="Simplified Arabic" w:eastAsia="Times New Roman" w:hAnsi="Simplified Arabic" w:cs="Simplified Arabic"/>
                <w:color w:val="000000"/>
                <w:sz w:val="20"/>
                <w:szCs w:val="20"/>
              </w:rPr>
            </w:pPr>
          </w:p>
        </w:tc>
        <w:tc>
          <w:tcPr>
            <w:tcW w:w="4381" w:type="dxa"/>
          </w:tcPr>
          <w:p w14:paraId="73FDD963" w14:textId="77777777" w:rsidR="0014397D" w:rsidRDefault="0014397D" w:rsidP="0014397D">
            <w:pPr>
              <w:bidi/>
              <w:spacing w:line="254" w:lineRule="auto"/>
              <w:rPr>
                <w:rStyle w:val="Hyperlink"/>
                <w:rtl/>
              </w:rPr>
            </w:pPr>
          </w:p>
        </w:tc>
      </w:tr>
    </w:tbl>
    <w:p w14:paraId="768718D0" w14:textId="77777777" w:rsidR="0014397D" w:rsidRPr="006200C6" w:rsidRDefault="0014397D" w:rsidP="0014397D">
      <w:pPr>
        <w:autoSpaceDE w:val="0"/>
        <w:autoSpaceDN w:val="0"/>
        <w:bidi/>
        <w:adjustRightInd w:val="0"/>
        <w:rPr>
          <w:rFonts w:ascii="Simplified Arabic" w:hAnsi="Simplified Arabic" w:cs="Simplified Arabic"/>
          <w:sz w:val="28"/>
          <w:szCs w:val="28"/>
          <w:lang w:val="en-GB"/>
        </w:rPr>
      </w:pPr>
    </w:p>
    <w:p w14:paraId="1238FBA8" w14:textId="77777777" w:rsidR="00070E42" w:rsidRPr="00EC65DA" w:rsidRDefault="00070E42" w:rsidP="0014397D">
      <w:pPr>
        <w:bidi/>
        <w:jc w:val="center"/>
        <w:rPr>
          <w:rFonts w:ascii="Simplified Arabic" w:hAnsi="Simplified Arabic" w:cs="Simplified Arabic"/>
          <w:sz w:val="32"/>
          <w:szCs w:val="32"/>
        </w:rPr>
      </w:pPr>
    </w:p>
    <w:sectPr w:rsidR="00070E42" w:rsidRPr="00EC65DA" w:rsidSect="008A33DB">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057F" w14:textId="77777777" w:rsidR="00320E19" w:rsidRDefault="00320E19" w:rsidP="00070E42">
      <w:r>
        <w:separator/>
      </w:r>
    </w:p>
  </w:endnote>
  <w:endnote w:type="continuationSeparator" w:id="0">
    <w:p w14:paraId="04DEF49F" w14:textId="77777777" w:rsidR="00320E19" w:rsidRDefault="00320E19"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1FF2" w14:textId="77777777" w:rsidR="0070097D" w:rsidRDefault="0070097D" w:rsidP="0070097D">
    <w:pPr>
      <w:pStyle w:val="Footer"/>
      <w:bidi/>
      <w:jc w:val="center"/>
      <w:rPr>
        <w:sz w:val="18"/>
        <w:szCs w:val="18"/>
      </w:rPr>
    </w:pPr>
  </w:p>
  <w:p w14:paraId="54F27415" w14:textId="77777777" w:rsidR="0070097D" w:rsidRPr="006D3BF7" w:rsidRDefault="0070097D" w:rsidP="0070097D">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p w14:paraId="559A64EA" w14:textId="526ECD70" w:rsidR="00F4102C" w:rsidRPr="0070097D" w:rsidRDefault="00F4102C" w:rsidP="0070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84E6" w14:textId="77777777" w:rsidR="0070097D" w:rsidRDefault="0070097D" w:rsidP="0070097D">
    <w:pPr>
      <w:pStyle w:val="Footer"/>
      <w:bidi/>
      <w:jc w:val="center"/>
      <w:rPr>
        <w:sz w:val="18"/>
        <w:szCs w:val="18"/>
      </w:rPr>
    </w:pPr>
  </w:p>
  <w:p w14:paraId="58085341" w14:textId="77777777" w:rsidR="0070097D" w:rsidRPr="006D3BF7" w:rsidRDefault="0070097D" w:rsidP="0070097D">
    <w:pPr>
      <w:pStyle w:val="Footer"/>
      <w:bidi/>
      <w:jc w:val="center"/>
      <w:rPr>
        <w:iCs/>
        <w:sz w:val="18"/>
        <w:szCs w:val="18"/>
      </w:rPr>
    </w:pPr>
    <w:r w:rsidRPr="00892064">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892064">
        <w:rPr>
          <w:rStyle w:val="Hyperlink"/>
          <w:sz w:val="18"/>
          <w:szCs w:val="18"/>
          <w:rtl/>
        </w:rPr>
        <w:t xml:space="preserve"> </w:t>
      </w:r>
      <w:r w:rsidRPr="00892064">
        <w:rPr>
          <w:rStyle w:val="Hyperlink"/>
          <w:sz w:val="18"/>
          <w:szCs w:val="18"/>
        </w:rPr>
        <w:t>www.media.ford.com</w:t>
      </w:r>
    </w:hyperlink>
    <w:r w:rsidRPr="00892064">
      <w:rPr>
        <w:sz w:val="18"/>
        <w:szCs w:val="18"/>
      </w:rPr>
      <w:t>.</w:t>
    </w:r>
    <w:r w:rsidRPr="00892064">
      <w:rPr>
        <w:sz w:val="18"/>
        <w:szCs w:val="18"/>
        <w:rtl/>
      </w:rPr>
      <w:t xml:space="preserve">  </w:t>
    </w:r>
    <w:r w:rsidRPr="00892064">
      <w:rPr>
        <w:sz w:val="18"/>
        <w:szCs w:val="18"/>
        <w:rtl/>
      </w:rPr>
      <w:br/>
      <w:t>وندعوكم لمتابعتنا عبر موقع</w:t>
    </w:r>
    <w:hyperlink r:id="rId2" w:history="1">
      <w:r w:rsidRPr="00892064">
        <w:rPr>
          <w:rStyle w:val="Hyperlink"/>
          <w:iCs/>
          <w:sz w:val="18"/>
          <w:szCs w:val="18"/>
          <w:rtl/>
        </w:rPr>
        <w:t xml:space="preserve"> </w:t>
      </w:r>
      <w:r w:rsidRPr="00892064">
        <w:rPr>
          <w:rStyle w:val="Hyperlink"/>
          <w:iCs/>
          <w:sz w:val="18"/>
          <w:szCs w:val="18"/>
        </w:rPr>
        <w:t>www.facebook.com/fordmiddleeast</w:t>
      </w:r>
    </w:hyperlink>
    <w:r w:rsidRPr="00892064">
      <w:rPr>
        <w:sz w:val="18"/>
        <w:szCs w:val="18"/>
        <w:rtl/>
      </w:rPr>
      <w:t xml:space="preserve">، </w:t>
    </w:r>
    <w:hyperlink r:id="rId3" w:history="1">
      <w:r w:rsidRPr="00892064">
        <w:rPr>
          <w:rStyle w:val="Hyperlink"/>
          <w:iCs/>
          <w:sz w:val="18"/>
          <w:szCs w:val="18"/>
        </w:rPr>
        <w:t>www.twitter.com/fordmiddleeast</w:t>
      </w:r>
    </w:hyperlink>
    <w:r w:rsidRPr="00892064">
      <w:rPr>
        <w:iCs/>
        <w:sz w:val="18"/>
        <w:szCs w:val="18"/>
        <w:rtl/>
      </w:rPr>
      <w:t xml:space="preserve"> أو </w:t>
    </w:r>
    <w:hyperlink r:id="rId4" w:history="1">
      <w:r w:rsidRPr="00892064">
        <w:rPr>
          <w:rStyle w:val="Hyperlink"/>
          <w:iCs/>
          <w:sz w:val="18"/>
          <w:szCs w:val="18"/>
        </w:rPr>
        <w:t>www.instagram.com/fordmiddleeast</w:t>
      </w:r>
    </w:hyperlink>
    <w:r w:rsidRPr="00892064">
      <w:rPr>
        <w:iCs/>
        <w:sz w:val="18"/>
        <w:szCs w:val="18"/>
        <w:rtl/>
      </w:rPr>
      <w:t xml:space="preserve"> أو </w:t>
    </w:r>
    <w:hyperlink r:id="rId5" w:history="1">
      <w:r w:rsidRPr="00892064">
        <w:rPr>
          <w:rStyle w:val="Hyperlink"/>
          <w:iCs/>
          <w:sz w:val="18"/>
          <w:szCs w:val="18"/>
        </w:rPr>
        <w:t>www.youtube.com/fordmiddleast</w:t>
      </w:r>
    </w:hyperlink>
  </w:p>
  <w:p w14:paraId="65F4E2BB" w14:textId="24415ACF" w:rsidR="00F4102C" w:rsidRPr="0070097D" w:rsidRDefault="00F4102C" w:rsidP="0070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1A22" w14:textId="77777777" w:rsidR="00320E19" w:rsidRDefault="00320E19" w:rsidP="00070E42">
      <w:r>
        <w:separator/>
      </w:r>
    </w:p>
  </w:footnote>
  <w:footnote w:type="continuationSeparator" w:id="0">
    <w:p w14:paraId="782AF27E" w14:textId="77777777" w:rsidR="00320E19" w:rsidRDefault="00320E19"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2213" w14:textId="42C2F274" w:rsidR="0070097D" w:rsidRPr="00283830" w:rsidRDefault="0070097D" w:rsidP="00E577FC">
    <w:pPr>
      <w:tabs>
        <w:tab w:val="left" w:pos="1483"/>
        <w:tab w:val="center" w:pos="4513"/>
        <w:tab w:val="right" w:pos="9026"/>
      </w:tabs>
      <w:ind w:left="4320" w:firstLine="583"/>
      <w:jc w:val="center"/>
    </w:pPr>
    <w:r w:rsidRPr="00CC15D6">
      <w:rPr>
        <w:noProof/>
      </w:rPr>
      <mc:AlternateContent>
        <mc:Choice Requires="wps">
          <w:drawing>
            <wp:anchor distT="0" distB="0" distL="114300" distR="114300" simplePos="0" relativeHeight="251659264" behindDoc="0" locked="0" layoutInCell="1" allowOverlap="1" wp14:anchorId="5CEDE7E0" wp14:editId="2DE56653">
              <wp:simplePos x="0" y="0"/>
              <wp:positionH relativeFrom="column">
                <wp:posOffset>5050155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8C7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5.3pt" to="39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" strokeweight="1pt"/>
          </w:pict>
        </mc:Fallback>
      </mc:AlternateContent>
    </w:r>
    <w:r w:rsidRPr="00CC15D6">
      <w:rPr>
        <w:noProof/>
      </w:rPr>
      <w:drawing>
        <wp:anchor distT="0" distB="0" distL="114300" distR="114300" simplePos="0" relativeHeight="251660288" behindDoc="0" locked="0" layoutInCell="1" allowOverlap="1" wp14:anchorId="549351D9" wp14:editId="32B7C78D">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p w14:paraId="65568380" w14:textId="5F0C3588" w:rsidR="00F4102C" w:rsidRPr="0070097D" w:rsidRDefault="00F4102C" w:rsidP="00700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C0A5B"/>
    <w:multiLevelType w:val="hybridMultilevel"/>
    <w:tmpl w:val="0EB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E6F3F"/>
    <w:multiLevelType w:val="hybridMultilevel"/>
    <w:tmpl w:val="3108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2F008D"/>
    <w:multiLevelType w:val="hybridMultilevel"/>
    <w:tmpl w:val="AA42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81E31"/>
    <w:multiLevelType w:val="hybridMultilevel"/>
    <w:tmpl w:val="FA02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64D60"/>
    <w:multiLevelType w:val="hybridMultilevel"/>
    <w:tmpl w:val="510E03A8"/>
    <w:numStyleLink w:val="Bullets"/>
  </w:abstractNum>
  <w:abstractNum w:abstractNumId="9"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821C8"/>
    <w:multiLevelType w:val="hybridMultilevel"/>
    <w:tmpl w:val="7C7A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4"/>
  </w:num>
  <w:num w:numId="5">
    <w:abstractNumId w:val="8"/>
  </w:num>
  <w:num w:numId="6">
    <w:abstractNumId w:val="12"/>
  </w:num>
  <w:num w:numId="7">
    <w:abstractNumId w:val="9"/>
  </w:num>
  <w:num w:numId="8">
    <w:abstractNumId w:val="0"/>
  </w:num>
  <w:num w:numId="9">
    <w:abstractNumId w:val="2"/>
  </w:num>
  <w:num w:numId="10">
    <w:abstractNumId w:val="11"/>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2193"/>
    <w:rsid w:val="00012037"/>
    <w:rsid w:val="00013F1E"/>
    <w:rsid w:val="00022AAE"/>
    <w:rsid w:val="00023F74"/>
    <w:rsid w:val="00032C05"/>
    <w:rsid w:val="00047F4A"/>
    <w:rsid w:val="00050E6C"/>
    <w:rsid w:val="00062113"/>
    <w:rsid w:val="00070E42"/>
    <w:rsid w:val="0007426F"/>
    <w:rsid w:val="00087A59"/>
    <w:rsid w:val="000A3ABD"/>
    <w:rsid w:val="000A5FC2"/>
    <w:rsid w:val="000A6857"/>
    <w:rsid w:val="000B2009"/>
    <w:rsid w:val="000B7DC7"/>
    <w:rsid w:val="000C2EEC"/>
    <w:rsid w:val="000D4B55"/>
    <w:rsid w:val="000E3038"/>
    <w:rsid w:val="000E75A1"/>
    <w:rsid w:val="000F381B"/>
    <w:rsid w:val="000F45AF"/>
    <w:rsid w:val="0010430C"/>
    <w:rsid w:val="001100AA"/>
    <w:rsid w:val="00110AA9"/>
    <w:rsid w:val="001130CD"/>
    <w:rsid w:val="001221BF"/>
    <w:rsid w:val="00123E18"/>
    <w:rsid w:val="0012494E"/>
    <w:rsid w:val="0012691E"/>
    <w:rsid w:val="00142557"/>
    <w:rsid w:val="00142986"/>
    <w:rsid w:val="0014397D"/>
    <w:rsid w:val="0015138B"/>
    <w:rsid w:val="00165710"/>
    <w:rsid w:val="001661F6"/>
    <w:rsid w:val="0017724F"/>
    <w:rsid w:val="001774D2"/>
    <w:rsid w:val="00177FAC"/>
    <w:rsid w:val="00180B52"/>
    <w:rsid w:val="001838AF"/>
    <w:rsid w:val="00187D0F"/>
    <w:rsid w:val="001905FD"/>
    <w:rsid w:val="0019508D"/>
    <w:rsid w:val="001952F6"/>
    <w:rsid w:val="001A2F3E"/>
    <w:rsid w:val="001B3847"/>
    <w:rsid w:val="001C66F3"/>
    <w:rsid w:val="001C704B"/>
    <w:rsid w:val="001E004A"/>
    <w:rsid w:val="001E2A90"/>
    <w:rsid w:val="001E6A5D"/>
    <w:rsid w:val="001F0F2B"/>
    <w:rsid w:val="001F1645"/>
    <w:rsid w:val="001F491B"/>
    <w:rsid w:val="002000D7"/>
    <w:rsid w:val="002012A9"/>
    <w:rsid w:val="002067CB"/>
    <w:rsid w:val="00207CE4"/>
    <w:rsid w:val="002161CA"/>
    <w:rsid w:val="0021646F"/>
    <w:rsid w:val="002212F0"/>
    <w:rsid w:val="00224962"/>
    <w:rsid w:val="00224CD7"/>
    <w:rsid w:val="0022598A"/>
    <w:rsid w:val="00226727"/>
    <w:rsid w:val="0022716C"/>
    <w:rsid w:val="0023596E"/>
    <w:rsid w:val="00242B5B"/>
    <w:rsid w:val="00243056"/>
    <w:rsid w:val="002460AF"/>
    <w:rsid w:val="0024686C"/>
    <w:rsid w:val="002500D3"/>
    <w:rsid w:val="002550AD"/>
    <w:rsid w:val="00257DEE"/>
    <w:rsid w:val="00266B53"/>
    <w:rsid w:val="00267372"/>
    <w:rsid w:val="002674D9"/>
    <w:rsid w:val="00274B43"/>
    <w:rsid w:val="00277B20"/>
    <w:rsid w:val="00283B0D"/>
    <w:rsid w:val="00287F2F"/>
    <w:rsid w:val="002A048E"/>
    <w:rsid w:val="002A3D7A"/>
    <w:rsid w:val="002A4A26"/>
    <w:rsid w:val="002A5096"/>
    <w:rsid w:val="002D0ED5"/>
    <w:rsid w:val="002E101D"/>
    <w:rsid w:val="002E579C"/>
    <w:rsid w:val="002F35E3"/>
    <w:rsid w:val="002F6669"/>
    <w:rsid w:val="00300001"/>
    <w:rsid w:val="003015F4"/>
    <w:rsid w:val="00301AE1"/>
    <w:rsid w:val="0030578D"/>
    <w:rsid w:val="00306A70"/>
    <w:rsid w:val="0031140F"/>
    <w:rsid w:val="00314511"/>
    <w:rsid w:val="00320E19"/>
    <w:rsid w:val="00341031"/>
    <w:rsid w:val="00341627"/>
    <w:rsid w:val="00344F3B"/>
    <w:rsid w:val="00356730"/>
    <w:rsid w:val="00367715"/>
    <w:rsid w:val="00367EC1"/>
    <w:rsid w:val="003808CC"/>
    <w:rsid w:val="0038456C"/>
    <w:rsid w:val="00386DCF"/>
    <w:rsid w:val="00387319"/>
    <w:rsid w:val="00390D04"/>
    <w:rsid w:val="00391374"/>
    <w:rsid w:val="00396C13"/>
    <w:rsid w:val="003B345C"/>
    <w:rsid w:val="003B5E6C"/>
    <w:rsid w:val="003B7B5C"/>
    <w:rsid w:val="003C59CA"/>
    <w:rsid w:val="003D4058"/>
    <w:rsid w:val="003E37F8"/>
    <w:rsid w:val="003E71DE"/>
    <w:rsid w:val="003F36E1"/>
    <w:rsid w:val="003F42BD"/>
    <w:rsid w:val="003F6C5C"/>
    <w:rsid w:val="00401F32"/>
    <w:rsid w:val="00414BD0"/>
    <w:rsid w:val="00432FAC"/>
    <w:rsid w:val="00435A79"/>
    <w:rsid w:val="004366A0"/>
    <w:rsid w:val="0044052E"/>
    <w:rsid w:val="00442535"/>
    <w:rsid w:val="00443102"/>
    <w:rsid w:val="004574A5"/>
    <w:rsid w:val="00464681"/>
    <w:rsid w:val="004669F0"/>
    <w:rsid w:val="00467DCC"/>
    <w:rsid w:val="004A5587"/>
    <w:rsid w:val="004A5C07"/>
    <w:rsid w:val="004B0F72"/>
    <w:rsid w:val="004B1CC0"/>
    <w:rsid w:val="004C3B34"/>
    <w:rsid w:val="004D7F20"/>
    <w:rsid w:val="004F0807"/>
    <w:rsid w:val="004F22F8"/>
    <w:rsid w:val="00510E3B"/>
    <w:rsid w:val="005224E2"/>
    <w:rsid w:val="00532CA9"/>
    <w:rsid w:val="00553455"/>
    <w:rsid w:val="00553DE5"/>
    <w:rsid w:val="00563E39"/>
    <w:rsid w:val="00566F1E"/>
    <w:rsid w:val="00574260"/>
    <w:rsid w:val="005762E3"/>
    <w:rsid w:val="00586B65"/>
    <w:rsid w:val="0059179A"/>
    <w:rsid w:val="0059564D"/>
    <w:rsid w:val="005A4EC4"/>
    <w:rsid w:val="005A54B5"/>
    <w:rsid w:val="005B2577"/>
    <w:rsid w:val="005B3DDF"/>
    <w:rsid w:val="005B4B4A"/>
    <w:rsid w:val="005D54B0"/>
    <w:rsid w:val="005E2103"/>
    <w:rsid w:val="005E2B8B"/>
    <w:rsid w:val="005F29FE"/>
    <w:rsid w:val="00604D23"/>
    <w:rsid w:val="0061064E"/>
    <w:rsid w:val="006151E0"/>
    <w:rsid w:val="00616247"/>
    <w:rsid w:val="00620F0C"/>
    <w:rsid w:val="006308CE"/>
    <w:rsid w:val="00632789"/>
    <w:rsid w:val="00632944"/>
    <w:rsid w:val="0065375E"/>
    <w:rsid w:val="006578DF"/>
    <w:rsid w:val="00657A1B"/>
    <w:rsid w:val="006700E7"/>
    <w:rsid w:val="00670B37"/>
    <w:rsid w:val="00672DB0"/>
    <w:rsid w:val="006818C6"/>
    <w:rsid w:val="0068585E"/>
    <w:rsid w:val="00687347"/>
    <w:rsid w:val="00687CAA"/>
    <w:rsid w:val="00697347"/>
    <w:rsid w:val="00697933"/>
    <w:rsid w:val="006A2B94"/>
    <w:rsid w:val="006C0553"/>
    <w:rsid w:val="006C139E"/>
    <w:rsid w:val="006C6EAD"/>
    <w:rsid w:val="006D26E5"/>
    <w:rsid w:val="006D79FC"/>
    <w:rsid w:val="006E68BE"/>
    <w:rsid w:val="006E7C80"/>
    <w:rsid w:val="006F0D39"/>
    <w:rsid w:val="006F3E0E"/>
    <w:rsid w:val="006F600D"/>
    <w:rsid w:val="00700760"/>
    <w:rsid w:val="0070097D"/>
    <w:rsid w:val="0070191A"/>
    <w:rsid w:val="00707927"/>
    <w:rsid w:val="007200CA"/>
    <w:rsid w:val="00727C03"/>
    <w:rsid w:val="00730F6C"/>
    <w:rsid w:val="00733661"/>
    <w:rsid w:val="00741328"/>
    <w:rsid w:val="00742652"/>
    <w:rsid w:val="007443AD"/>
    <w:rsid w:val="0075266D"/>
    <w:rsid w:val="00752C33"/>
    <w:rsid w:val="00771948"/>
    <w:rsid w:val="00775EB6"/>
    <w:rsid w:val="00777189"/>
    <w:rsid w:val="007776ED"/>
    <w:rsid w:val="00782EA5"/>
    <w:rsid w:val="00783BF4"/>
    <w:rsid w:val="007916F9"/>
    <w:rsid w:val="0079396C"/>
    <w:rsid w:val="007945FA"/>
    <w:rsid w:val="007A0356"/>
    <w:rsid w:val="007A3A80"/>
    <w:rsid w:val="007B56F3"/>
    <w:rsid w:val="007D0BEC"/>
    <w:rsid w:val="007D718B"/>
    <w:rsid w:val="007D7732"/>
    <w:rsid w:val="007E2BFB"/>
    <w:rsid w:val="007E6B29"/>
    <w:rsid w:val="007F412E"/>
    <w:rsid w:val="00814B74"/>
    <w:rsid w:val="0081735E"/>
    <w:rsid w:val="00820C76"/>
    <w:rsid w:val="008300B8"/>
    <w:rsid w:val="00831B58"/>
    <w:rsid w:val="00835191"/>
    <w:rsid w:val="008427CF"/>
    <w:rsid w:val="0084549D"/>
    <w:rsid w:val="008478A4"/>
    <w:rsid w:val="00847D29"/>
    <w:rsid w:val="00860C00"/>
    <w:rsid w:val="008611EB"/>
    <w:rsid w:val="00861B45"/>
    <w:rsid w:val="00862048"/>
    <w:rsid w:val="00863F6E"/>
    <w:rsid w:val="008663BC"/>
    <w:rsid w:val="00873C8E"/>
    <w:rsid w:val="00877342"/>
    <w:rsid w:val="00880078"/>
    <w:rsid w:val="008900A5"/>
    <w:rsid w:val="008A33DB"/>
    <w:rsid w:val="008A4EE9"/>
    <w:rsid w:val="008C2296"/>
    <w:rsid w:val="008C5116"/>
    <w:rsid w:val="008D1C3B"/>
    <w:rsid w:val="008D756A"/>
    <w:rsid w:val="008E3C5E"/>
    <w:rsid w:val="008E46B6"/>
    <w:rsid w:val="00900A93"/>
    <w:rsid w:val="00904E98"/>
    <w:rsid w:val="00914A4D"/>
    <w:rsid w:val="00920246"/>
    <w:rsid w:val="00922F03"/>
    <w:rsid w:val="00935699"/>
    <w:rsid w:val="00942C70"/>
    <w:rsid w:val="009439DF"/>
    <w:rsid w:val="0094584E"/>
    <w:rsid w:val="0095189D"/>
    <w:rsid w:val="009735B2"/>
    <w:rsid w:val="00975B37"/>
    <w:rsid w:val="0099190D"/>
    <w:rsid w:val="009A0B6D"/>
    <w:rsid w:val="009A3850"/>
    <w:rsid w:val="009A6F1C"/>
    <w:rsid w:val="009B5E29"/>
    <w:rsid w:val="009B6093"/>
    <w:rsid w:val="009C21CD"/>
    <w:rsid w:val="009D20A9"/>
    <w:rsid w:val="009D35E6"/>
    <w:rsid w:val="009E1DA5"/>
    <w:rsid w:val="009E68B5"/>
    <w:rsid w:val="009E7938"/>
    <w:rsid w:val="009F10CF"/>
    <w:rsid w:val="009F44F7"/>
    <w:rsid w:val="00A12C73"/>
    <w:rsid w:val="00A15859"/>
    <w:rsid w:val="00A202A1"/>
    <w:rsid w:val="00A23260"/>
    <w:rsid w:val="00A23466"/>
    <w:rsid w:val="00A3178B"/>
    <w:rsid w:val="00A40C4A"/>
    <w:rsid w:val="00A500DB"/>
    <w:rsid w:val="00A50578"/>
    <w:rsid w:val="00A5128E"/>
    <w:rsid w:val="00A52E18"/>
    <w:rsid w:val="00A5691C"/>
    <w:rsid w:val="00A574A9"/>
    <w:rsid w:val="00A57D4D"/>
    <w:rsid w:val="00A6104D"/>
    <w:rsid w:val="00A62989"/>
    <w:rsid w:val="00A66F46"/>
    <w:rsid w:val="00A72B7B"/>
    <w:rsid w:val="00A7388B"/>
    <w:rsid w:val="00A8388C"/>
    <w:rsid w:val="00AA40F8"/>
    <w:rsid w:val="00AA7194"/>
    <w:rsid w:val="00AB012C"/>
    <w:rsid w:val="00AB13A0"/>
    <w:rsid w:val="00AB399F"/>
    <w:rsid w:val="00AC3C2F"/>
    <w:rsid w:val="00AC5600"/>
    <w:rsid w:val="00AD59DA"/>
    <w:rsid w:val="00AE0474"/>
    <w:rsid w:val="00AE5EB2"/>
    <w:rsid w:val="00AF0921"/>
    <w:rsid w:val="00AF597F"/>
    <w:rsid w:val="00B01DF9"/>
    <w:rsid w:val="00B20429"/>
    <w:rsid w:val="00B209A3"/>
    <w:rsid w:val="00B209F2"/>
    <w:rsid w:val="00B24200"/>
    <w:rsid w:val="00B370D6"/>
    <w:rsid w:val="00B41E27"/>
    <w:rsid w:val="00B53377"/>
    <w:rsid w:val="00B56078"/>
    <w:rsid w:val="00B5657F"/>
    <w:rsid w:val="00B73CDC"/>
    <w:rsid w:val="00B80006"/>
    <w:rsid w:val="00B87740"/>
    <w:rsid w:val="00B9367A"/>
    <w:rsid w:val="00B937C0"/>
    <w:rsid w:val="00BA0209"/>
    <w:rsid w:val="00BA612E"/>
    <w:rsid w:val="00BB33B6"/>
    <w:rsid w:val="00BC0C2B"/>
    <w:rsid w:val="00BC3DBC"/>
    <w:rsid w:val="00BD6CF9"/>
    <w:rsid w:val="00BD7C55"/>
    <w:rsid w:val="00BE1393"/>
    <w:rsid w:val="00BE1B7E"/>
    <w:rsid w:val="00BE64DC"/>
    <w:rsid w:val="00BF1CF5"/>
    <w:rsid w:val="00BF3D1A"/>
    <w:rsid w:val="00C154BC"/>
    <w:rsid w:val="00C17F1C"/>
    <w:rsid w:val="00C27957"/>
    <w:rsid w:val="00C55739"/>
    <w:rsid w:val="00C62B29"/>
    <w:rsid w:val="00C641FD"/>
    <w:rsid w:val="00C84E90"/>
    <w:rsid w:val="00C93BAA"/>
    <w:rsid w:val="00C960BD"/>
    <w:rsid w:val="00CB7ADC"/>
    <w:rsid w:val="00CD0655"/>
    <w:rsid w:val="00CD1BD6"/>
    <w:rsid w:val="00CD3851"/>
    <w:rsid w:val="00CD6B81"/>
    <w:rsid w:val="00CE5390"/>
    <w:rsid w:val="00CE5FBC"/>
    <w:rsid w:val="00CF1C0C"/>
    <w:rsid w:val="00CF4BA0"/>
    <w:rsid w:val="00CF4E2A"/>
    <w:rsid w:val="00CF50A7"/>
    <w:rsid w:val="00CF7F53"/>
    <w:rsid w:val="00D144B5"/>
    <w:rsid w:val="00D20ADB"/>
    <w:rsid w:val="00D250CB"/>
    <w:rsid w:val="00D317F3"/>
    <w:rsid w:val="00D40F31"/>
    <w:rsid w:val="00D45073"/>
    <w:rsid w:val="00D54E2F"/>
    <w:rsid w:val="00D57238"/>
    <w:rsid w:val="00D5787C"/>
    <w:rsid w:val="00D6014F"/>
    <w:rsid w:val="00D60BFD"/>
    <w:rsid w:val="00D62768"/>
    <w:rsid w:val="00D63A84"/>
    <w:rsid w:val="00D71C76"/>
    <w:rsid w:val="00D725E8"/>
    <w:rsid w:val="00D8285D"/>
    <w:rsid w:val="00D84DB1"/>
    <w:rsid w:val="00D93C51"/>
    <w:rsid w:val="00D93E13"/>
    <w:rsid w:val="00D94B41"/>
    <w:rsid w:val="00D95E28"/>
    <w:rsid w:val="00DB39A9"/>
    <w:rsid w:val="00DC0686"/>
    <w:rsid w:val="00DC2BBA"/>
    <w:rsid w:val="00DC2DD5"/>
    <w:rsid w:val="00DD67CA"/>
    <w:rsid w:val="00DE15DB"/>
    <w:rsid w:val="00DE613F"/>
    <w:rsid w:val="00DE680A"/>
    <w:rsid w:val="00DE6814"/>
    <w:rsid w:val="00DF4CD9"/>
    <w:rsid w:val="00E00FDE"/>
    <w:rsid w:val="00E018A5"/>
    <w:rsid w:val="00E11350"/>
    <w:rsid w:val="00E150E2"/>
    <w:rsid w:val="00E179C2"/>
    <w:rsid w:val="00E220AA"/>
    <w:rsid w:val="00E26E27"/>
    <w:rsid w:val="00E30E46"/>
    <w:rsid w:val="00E376D8"/>
    <w:rsid w:val="00E409A7"/>
    <w:rsid w:val="00E456F5"/>
    <w:rsid w:val="00E46BD9"/>
    <w:rsid w:val="00E479DC"/>
    <w:rsid w:val="00E577FC"/>
    <w:rsid w:val="00E60431"/>
    <w:rsid w:val="00E6199E"/>
    <w:rsid w:val="00E84DFD"/>
    <w:rsid w:val="00E8653C"/>
    <w:rsid w:val="00E96DE3"/>
    <w:rsid w:val="00EA0160"/>
    <w:rsid w:val="00EA5FBC"/>
    <w:rsid w:val="00EA61B4"/>
    <w:rsid w:val="00EA7502"/>
    <w:rsid w:val="00EB68B1"/>
    <w:rsid w:val="00EB7757"/>
    <w:rsid w:val="00EC1BDC"/>
    <w:rsid w:val="00EC2D09"/>
    <w:rsid w:val="00EC31B6"/>
    <w:rsid w:val="00EC65DA"/>
    <w:rsid w:val="00ED53D6"/>
    <w:rsid w:val="00EE67F6"/>
    <w:rsid w:val="00EE70E5"/>
    <w:rsid w:val="00F07D35"/>
    <w:rsid w:val="00F12877"/>
    <w:rsid w:val="00F142D1"/>
    <w:rsid w:val="00F27839"/>
    <w:rsid w:val="00F333EE"/>
    <w:rsid w:val="00F4102C"/>
    <w:rsid w:val="00F44C50"/>
    <w:rsid w:val="00F4530B"/>
    <w:rsid w:val="00F54199"/>
    <w:rsid w:val="00F5535F"/>
    <w:rsid w:val="00F601D2"/>
    <w:rsid w:val="00F62882"/>
    <w:rsid w:val="00F70D9C"/>
    <w:rsid w:val="00F802CF"/>
    <w:rsid w:val="00F8383D"/>
    <w:rsid w:val="00F92266"/>
    <w:rsid w:val="00F9491E"/>
    <w:rsid w:val="00FB7FB1"/>
    <w:rsid w:val="00FC23CD"/>
    <w:rsid w:val="00FD1B7B"/>
    <w:rsid w:val="00FD2D4D"/>
    <w:rsid w:val="00FE6F43"/>
    <w:rsid w:val="00FF3E72"/>
    <w:rsid w:val="00FF42D6"/>
    <w:rsid w:val="00FF4E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uiPriority w:val="99"/>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uiPriority w:val="99"/>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UnresolvedMention">
    <w:name w:val="Unresolved Mention"/>
    <w:basedOn w:val="DefaultParagraphFont"/>
    <w:uiPriority w:val="99"/>
    <w:semiHidden/>
    <w:unhideWhenUsed/>
    <w:rsid w:val="00B8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nigogho@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porate.ford.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e.ford.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rasha.ghanem@bcw-globa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0" ma:contentTypeDescription="Create a new document." ma:contentTypeScope="" ma:versionID="51e37da22147ef57ab403a840e27b683">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d2a8550f113f2e62c909d189283dba99"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DFCC1-D523-458E-A798-36C9AF4CD298}">
  <ds:schemaRefs>
    <ds:schemaRef ds:uri="http://schemas.microsoft.com/sharepoint/v3/contenttype/forms"/>
  </ds:schemaRefs>
</ds:datastoreItem>
</file>

<file path=customXml/itemProps2.xml><?xml version="1.0" encoding="utf-8"?>
<ds:datastoreItem xmlns:ds="http://schemas.openxmlformats.org/officeDocument/2006/customXml" ds:itemID="{C17CDEB3-89B6-47FE-B10B-577ACA6A4D46}">
  <ds:schemaRefs>
    <ds:schemaRef ds:uri="http://schemas.microsoft.com/office/2006/documentManagement/types"/>
    <ds:schemaRef ds:uri="47b18c31-6c28-4cfc-b79b-01264471210b"/>
    <ds:schemaRef ds:uri="http://purl.org/dc/dcmitype/"/>
    <ds:schemaRef ds:uri="http://schemas.microsoft.com/office/2006/metadata/properties"/>
    <ds:schemaRef ds:uri="http://purl.org/dc/elements/1.1/"/>
    <ds:schemaRef ds:uri="http://www.w3.org/XML/1998/namespace"/>
    <ds:schemaRef ds:uri="9094d4c3-5c62-4112-93ef-981f9231070b"/>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8E9352F-D995-4730-8277-A697B1AE0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2019-10-23T07:55:00Z</dcterms:created>
  <dcterms:modified xsi:type="dcterms:W3CDTF">2019-10-23T07:55:00Z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