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77967" w14:textId="77777777" w:rsidR="0096403D" w:rsidRPr="00F805AC" w:rsidRDefault="0096403D" w:rsidP="0096403D">
      <w:pPr>
        <w:bidi/>
        <w:rPr>
          <w:rFonts w:ascii="Simplified Arabic" w:eastAsia="Arial" w:hAnsi="Simplified Arabic" w:cs="Simplified Arabic"/>
          <w:bCs/>
          <w:color w:val="000000"/>
          <w:sz w:val="28"/>
          <w:szCs w:val="28"/>
          <w:u w:val="single"/>
          <w:rtl/>
          <w:lang w:bidi="ar-AE"/>
        </w:rPr>
      </w:pPr>
      <w:r w:rsidRPr="00F805AC">
        <w:rPr>
          <w:rFonts w:ascii="Simplified Arabic" w:eastAsia="Arial" w:hAnsi="Simplified Arabic" w:cs="Simplified Arabic"/>
          <w:bCs/>
          <w:color w:val="000000"/>
          <w:sz w:val="28"/>
          <w:szCs w:val="28"/>
          <w:u w:val="single"/>
          <w:rtl/>
          <w:lang w:bidi="ar-AE"/>
        </w:rPr>
        <w:t>للنشر الفوري</w:t>
      </w:r>
    </w:p>
    <w:p w14:paraId="70611FB2" w14:textId="38EB451D" w:rsidR="000351BB" w:rsidRPr="0096403D" w:rsidRDefault="000351BB" w:rsidP="0096403D">
      <w:pPr>
        <w:shd w:val="clear" w:color="auto" w:fill="FFFFFF"/>
        <w:bidi/>
        <w:spacing w:before="100" w:beforeAutospacing="1" w:after="100" w:afterAutospacing="1" w:line="240" w:lineRule="auto"/>
        <w:outlineLvl w:val="0"/>
        <w:rPr>
          <w:rFonts w:ascii="Simplified Arabic" w:eastAsia="Times New Roman" w:hAnsi="Simplified Arabic" w:cs="Simplified Arabic"/>
          <w:b/>
          <w:bCs/>
          <w:caps/>
          <w:color w:val="000000" w:themeColor="text1"/>
          <w:kern w:val="36"/>
          <w:sz w:val="44"/>
          <w:szCs w:val="44"/>
        </w:rPr>
      </w:pPr>
      <w:r w:rsidRPr="0096403D">
        <w:rPr>
          <w:rFonts w:ascii="Simplified Arabic" w:hAnsi="Simplified Arabic" w:cs="Simplified Arabic" w:hint="cs"/>
          <w:b/>
          <w:bCs/>
          <w:caps/>
          <w:color w:val="000000" w:themeColor="text1"/>
          <w:sz w:val="44"/>
          <w:szCs w:val="44"/>
          <w:rtl/>
        </w:rPr>
        <w:t>فورد ولينكون بين أبرز خمس علامات ضمن دراسة الجودة الأولية الأميركيّة ل</w:t>
      </w:r>
      <w:r w:rsidR="000B1DB9" w:rsidRPr="0096403D">
        <w:rPr>
          <w:rFonts w:ascii="Simplified Arabic" w:hAnsi="Simplified Arabic" w:cs="Simplified Arabic" w:hint="cs"/>
          <w:b/>
          <w:bCs/>
          <w:caps/>
          <w:color w:val="000000" w:themeColor="text1"/>
          <w:sz w:val="44"/>
          <w:szCs w:val="44"/>
          <w:rtl/>
        </w:rPr>
        <w:t>عام</w:t>
      </w:r>
      <w:r w:rsidRPr="0096403D">
        <w:rPr>
          <w:rFonts w:ascii="Simplified Arabic" w:hAnsi="Simplified Arabic" w:cs="Simplified Arabic" w:hint="cs"/>
          <w:b/>
          <w:bCs/>
          <w:caps/>
          <w:color w:val="000000" w:themeColor="text1"/>
          <w:sz w:val="44"/>
          <w:szCs w:val="44"/>
          <w:rtl/>
        </w:rPr>
        <w:t xml:space="preserve"> 2019 التي تجريها شركة </w:t>
      </w:r>
      <w:r w:rsidRPr="0096403D">
        <w:rPr>
          <w:rFonts w:ascii="Simplified Arabic" w:hAnsi="Simplified Arabic" w:cs="Simplified Arabic" w:hint="cs"/>
          <w:b/>
          <w:bCs/>
          <w:caps/>
          <w:color w:val="000000" w:themeColor="text1"/>
          <w:sz w:val="44"/>
          <w:szCs w:val="44"/>
        </w:rPr>
        <w:t>J.D. Power</w:t>
      </w:r>
    </w:p>
    <w:p w14:paraId="5909D2F1" w14:textId="2DB5265A" w:rsidR="000351BB" w:rsidRPr="0096403D" w:rsidRDefault="000351BB" w:rsidP="0096403D">
      <w:pPr>
        <w:numPr>
          <w:ilvl w:val="0"/>
          <w:numId w:val="1"/>
        </w:numPr>
        <w:shd w:val="clear" w:color="auto" w:fill="FFFFFF"/>
        <w:bidi/>
        <w:spacing w:after="120" w:line="240" w:lineRule="auto"/>
        <w:ind w:left="714" w:hanging="357"/>
        <w:rPr>
          <w:rFonts w:ascii="Times New Roman" w:eastAsia="Times New Roman" w:hAnsi="Times New Roman" w:cs="Simplified Arabic"/>
          <w:color w:val="000000" w:themeColor="text1"/>
          <w:sz w:val="28"/>
          <w:szCs w:val="28"/>
          <w:rtl/>
        </w:rPr>
      </w:pPr>
      <w:r w:rsidRPr="0096403D">
        <w:rPr>
          <w:rFonts w:ascii="Times New Roman" w:hAnsi="Times New Roman" w:cs="Simplified Arabic" w:hint="eastAsia"/>
          <w:color w:val="000000" w:themeColor="text1"/>
          <w:sz w:val="28"/>
          <w:szCs w:val="28"/>
          <w:rtl/>
        </w:rPr>
        <w:t>فورد</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رنجر</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الجديد</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كلياً</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يتصدّر</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فئة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شاحنات</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البيك</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أب</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المتوسّطة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الحجم</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بينما</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تصدّرت</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فورد</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فيوجن</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فئة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السيارات</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المتوسّطة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الحجم</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ضمن</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دراسة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الجودة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الأولية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الأميركيّة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ل</w:t>
      </w:r>
      <w:r w:rsidR="000B1DB9" w:rsidRPr="0096403D">
        <w:rPr>
          <w:rFonts w:ascii="Times New Roman" w:hAnsi="Times New Roman" w:cs="Simplified Arabic" w:hint="eastAsia"/>
          <w:color w:val="000000" w:themeColor="text1"/>
          <w:sz w:val="28"/>
          <w:szCs w:val="28"/>
          <w:rtl/>
        </w:rPr>
        <w:t>عام</w:t>
      </w:r>
      <w:r w:rsidRPr="0096403D">
        <w:rPr>
          <w:rFonts w:ascii="Times New Roman" w:hAnsi="Times New Roman" w:cs="Simplified Arabic"/>
          <w:color w:val="000000" w:themeColor="text1"/>
          <w:sz w:val="28"/>
          <w:szCs w:val="28"/>
          <w:rtl/>
        </w:rPr>
        <w:t xml:space="preserve"> 2019</w:t>
      </w:r>
    </w:p>
    <w:p w14:paraId="68EE5B50" w14:textId="77777777" w:rsidR="000351BB" w:rsidRPr="0096403D" w:rsidRDefault="000351BB" w:rsidP="0096403D">
      <w:pPr>
        <w:numPr>
          <w:ilvl w:val="0"/>
          <w:numId w:val="1"/>
        </w:numPr>
        <w:shd w:val="clear" w:color="auto" w:fill="FFFFFF"/>
        <w:bidi/>
        <w:spacing w:after="120" w:line="240" w:lineRule="auto"/>
        <w:ind w:left="714" w:hanging="357"/>
        <w:rPr>
          <w:rFonts w:ascii="Times New Roman" w:eastAsia="Times New Roman" w:hAnsi="Times New Roman" w:cs="Simplified Arabic"/>
          <w:color w:val="000000" w:themeColor="text1"/>
          <w:sz w:val="28"/>
          <w:szCs w:val="28"/>
          <w:rtl/>
        </w:rPr>
      </w:pPr>
      <w:r w:rsidRPr="0096403D">
        <w:rPr>
          <w:rFonts w:ascii="Times New Roman" w:hAnsi="Times New Roman" w:cs="Simplified Arabic" w:hint="eastAsia"/>
          <w:color w:val="000000" w:themeColor="text1"/>
          <w:sz w:val="28"/>
          <w:szCs w:val="28"/>
          <w:rtl/>
        </w:rPr>
        <w:t>لينكون</w:t>
      </w:r>
      <w:r w:rsidRPr="0096403D">
        <w:rPr>
          <w:rFonts w:ascii="Times New Roman" w:hAnsi="Times New Roman" w:cs="Simplified Arabic"/>
          <w:color w:val="000000" w:themeColor="text1"/>
          <w:sz w:val="28"/>
          <w:szCs w:val="28"/>
          <w:rtl/>
        </w:rPr>
        <w:t xml:space="preserve"> نافيجيتر، لينكون نوتيلوس ولينكون </w:t>
      </w:r>
      <w:r w:rsidRPr="0096403D">
        <w:rPr>
          <w:rFonts w:ascii="Times New Roman" w:hAnsi="Times New Roman" w:cs="Simplified Arabic"/>
          <w:color w:val="000000" w:themeColor="text1"/>
          <w:sz w:val="28"/>
          <w:szCs w:val="28"/>
        </w:rPr>
        <w:t>MKC</w:t>
      </w:r>
      <w:r w:rsidRPr="0096403D">
        <w:rPr>
          <w:rFonts w:ascii="Times New Roman" w:hAnsi="Times New Roman" w:cs="Simplified Arabic"/>
          <w:color w:val="000000" w:themeColor="text1"/>
          <w:sz w:val="28"/>
          <w:szCs w:val="28"/>
          <w:rtl/>
        </w:rPr>
        <w:t xml:space="preserve"> تحتلّ أحد المراكز الثلاثة الأولى في فئاتها</w:t>
      </w:r>
    </w:p>
    <w:p w14:paraId="1B31FE41" w14:textId="5D6E5650" w:rsidR="000351BB" w:rsidRPr="00085509" w:rsidRDefault="000351BB" w:rsidP="0096403D">
      <w:pPr>
        <w:numPr>
          <w:ilvl w:val="0"/>
          <w:numId w:val="1"/>
        </w:numPr>
        <w:shd w:val="clear" w:color="auto" w:fill="FFFFFF"/>
        <w:bidi/>
        <w:spacing w:after="100" w:afterAutospacing="1" w:line="240" w:lineRule="auto"/>
        <w:rPr>
          <w:rFonts w:ascii="Times New Roman" w:eastAsia="Times New Roman" w:hAnsi="Times New Roman" w:cs="Simplified Arabic"/>
          <w:color w:val="000000" w:themeColor="text1"/>
          <w:sz w:val="28"/>
          <w:szCs w:val="28"/>
        </w:rPr>
      </w:pPr>
      <w:r w:rsidRPr="0096403D">
        <w:rPr>
          <w:rFonts w:ascii="Times New Roman" w:hAnsi="Times New Roman" w:cs="Simplified Arabic"/>
          <w:color w:val="000000" w:themeColor="text1"/>
          <w:sz w:val="28"/>
          <w:szCs w:val="28"/>
          <w:rtl/>
        </w:rPr>
        <w:t xml:space="preserve">10 </w:t>
      </w:r>
      <w:r w:rsidR="007C4EFE" w:rsidRPr="0096403D">
        <w:rPr>
          <w:rFonts w:ascii="Times New Roman" w:hAnsi="Times New Roman" w:cs="Simplified Arabic" w:hint="eastAsia"/>
          <w:color w:val="000000" w:themeColor="text1"/>
          <w:sz w:val="28"/>
          <w:szCs w:val="28"/>
          <w:rtl/>
        </w:rPr>
        <w:t>من</w:t>
      </w:r>
      <w:r w:rsidR="007C4EFE"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طرازات</w:t>
      </w:r>
      <w:r w:rsidRPr="0096403D">
        <w:rPr>
          <w:rFonts w:ascii="Times New Roman" w:hAnsi="Times New Roman" w:cs="Simplified Arabic"/>
          <w:color w:val="000000" w:themeColor="text1"/>
          <w:sz w:val="28"/>
          <w:szCs w:val="28"/>
          <w:rtl/>
        </w:rPr>
        <w:t xml:space="preserve"> </w:t>
      </w:r>
      <w:r w:rsidR="007C4EFE" w:rsidRPr="0096403D">
        <w:rPr>
          <w:rFonts w:ascii="Times New Roman" w:hAnsi="Times New Roman" w:cs="Simplified Arabic" w:hint="eastAsia"/>
          <w:color w:val="000000" w:themeColor="text1"/>
          <w:sz w:val="28"/>
          <w:szCs w:val="28"/>
          <w:rtl/>
        </w:rPr>
        <w:t>فورد</w:t>
      </w:r>
      <w:r w:rsidR="007C4EFE" w:rsidRPr="0096403D">
        <w:rPr>
          <w:rFonts w:ascii="Times New Roman" w:hAnsi="Times New Roman" w:cs="Simplified Arabic"/>
          <w:color w:val="000000" w:themeColor="text1"/>
          <w:sz w:val="28"/>
          <w:szCs w:val="28"/>
          <w:rtl/>
        </w:rPr>
        <w:t xml:space="preserve"> </w:t>
      </w:r>
      <w:r w:rsidR="007C4EFE" w:rsidRPr="0096403D">
        <w:rPr>
          <w:rFonts w:ascii="Times New Roman" w:hAnsi="Times New Roman" w:cs="Simplified Arabic" w:hint="eastAsia"/>
          <w:color w:val="000000" w:themeColor="text1"/>
          <w:sz w:val="28"/>
          <w:szCs w:val="28"/>
          <w:rtl/>
        </w:rPr>
        <w:t>ولينكون</w:t>
      </w:r>
      <w:r w:rsidR="007C4EFE"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تحتلّ</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أحد</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المراكز</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الثلاثة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الأولى</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في</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فئاتها</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بفضل</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التحسينات</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على</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الجودة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الإجمالية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السبّاقة</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في</w:t>
      </w:r>
      <w:r w:rsidRPr="0096403D">
        <w:rPr>
          <w:rFonts w:ascii="Times New Roman" w:hAnsi="Times New Roman" w:cs="Simplified Arabic"/>
          <w:color w:val="000000" w:themeColor="text1"/>
          <w:sz w:val="28"/>
          <w:szCs w:val="28"/>
          <w:rtl/>
        </w:rPr>
        <w:t xml:space="preserve"> </w:t>
      </w:r>
      <w:r w:rsidRPr="0096403D">
        <w:rPr>
          <w:rFonts w:ascii="Times New Roman" w:hAnsi="Times New Roman" w:cs="Simplified Arabic" w:hint="eastAsia"/>
          <w:color w:val="000000" w:themeColor="text1"/>
          <w:sz w:val="28"/>
          <w:szCs w:val="28"/>
          <w:rtl/>
        </w:rPr>
        <w:t>القطاع</w:t>
      </w:r>
    </w:p>
    <w:p w14:paraId="6CF23545" w14:textId="77777777" w:rsidR="00085509" w:rsidRPr="0096403D" w:rsidRDefault="00085509" w:rsidP="00085509">
      <w:pPr>
        <w:shd w:val="clear" w:color="auto" w:fill="FFFFFF"/>
        <w:bidi/>
        <w:spacing w:after="100" w:afterAutospacing="1" w:line="240" w:lineRule="auto"/>
        <w:ind w:left="720"/>
        <w:rPr>
          <w:rFonts w:ascii="Times New Roman" w:eastAsia="Times New Roman" w:hAnsi="Times New Roman" w:cs="Simplified Arabic"/>
          <w:color w:val="000000" w:themeColor="text1"/>
          <w:sz w:val="28"/>
          <w:szCs w:val="28"/>
        </w:rPr>
      </w:pPr>
      <w:bookmarkStart w:id="0" w:name="_GoBack"/>
      <w:bookmarkEnd w:id="0"/>
    </w:p>
    <w:p w14:paraId="107B08B7" w14:textId="2C3CC0F4" w:rsidR="000351BB" w:rsidRDefault="00DA5ECF" w:rsidP="0096403D">
      <w:pPr>
        <w:pStyle w:val="NormalWeb"/>
        <w:shd w:val="clear" w:color="auto" w:fill="FFFFFF"/>
        <w:bidi/>
        <w:spacing w:before="240" w:beforeAutospacing="0" w:after="0" w:afterAutospacing="0"/>
        <w:rPr>
          <w:rFonts w:cs="Simplified Arabic"/>
          <w:color w:val="000000" w:themeColor="text1"/>
          <w:sz w:val="28"/>
          <w:szCs w:val="28"/>
        </w:rPr>
      </w:pPr>
      <w:r w:rsidRPr="0096403D">
        <w:rPr>
          <w:rFonts w:cs="Simplified Arabic" w:hint="eastAsia"/>
          <w:b/>
          <w:bCs/>
          <w:color w:val="000000" w:themeColor="text1"/>
          <w:sz w:val="28"/>
          <w:szCs w:val="28"/>
          <w:rtl/>
        </w:rPr>
        <w:t>دبي</w:t>
      </w:r>
      <w:r w:rsidR="000351BB" w:rsidRPr="0096403D">
        <w:rPr>
          <w:rFonts w:cs="Simplified Arabic" w:hint="eastAsia"/>
          <w:b/>
          <w:bCs/>
          <w:color w:val="000000" w:themeColor="text1"/>
          <w:sz w:val="28"/>
          <w:szCs w:val="28"/>
          <w:rtl/>
        </w:rPr>
        <w:t>،</w:t>
      </w:r>
      <w:r w:rsidR="000351BB" w:rsidRPr="0096403D">
        <w:rPr>
          <w:rFonts w:cs="Simplified Arabic"/>
          <w:b/>
          <w:bCs/>
          <w:color w:val="000000" w:themeColor="text1"/>
          <w:sz w:val="28"/>
          <w:szCs w:val="28"/>
          <w:rtl/>
        </w:rPr>
        <w:t xml:space="preserve"> </w:t>
      </w:r>
      <w:r w:rsidRPr="0096403D">
        <w:rPr>
          <w:rFonts w:cs="Simplified Arabic" w:hint="eastAsia"/>
          <w:b/>
          <w:bCs/>
          <w:color w:val="000000" w:themeColor="text1"/>
          <w:sz w:val="28"/>
          <w:szCs w:val="28"/>
          <w:rtl/>
        </w:rPr>
        <w:t>الامارات</w:t>
      </w:r>
      <w:r w:rsidRPr="0096403D">
        <w:rPr>
          <w:rFonts w:cs="Simplified Arabic"/>
          <w:b/>
          <w:bCs/>
          <w:color w:val="000000" w:themeColor="text1"/>
          <w:sz w:val="28"/>
          <w:szCs w:val="28"/>
          <w:rtl/>
        </w:rPr>
        <w:t xml:space="preserve"> </w:t>
      </w:r>
      <w:r w:rsidRPr="0096403D">
        <w:rPr>
          <w:rFonts w:cs="Simplified Arabic" w:hint="eastAsia"/>
          <w:b/>
          <w:bCs/>
          <w:color w:val="000000" w:themeColor="text1"/>
          <w:sz w:val="28"/>
          <w:szCs w:val="28"/>
          <w:rtl/>
        </w:rPr>
        <w:t>العربية</w:t>
      </w:r>
      <w:r w:rsidRPr="0096403D">
        <w:rPr>
          <w:rFonts w:cs="Simplified Arabic"/>
          <w:b/>
          <w:bCs/>
          <w:color w:val="000000" w:themeColor="text1"/>
          <w:sz w:val="28"/>
          <w:szCs w:val="28"/>
          <w:rtl/>
        </w:rPr>
        <w:t xml:space="preserve"> </w:t>
      </w:r>
      <w:r w:rsidRPr="0096403D">
        <w:rPr>
          <w:rFonts w:cs="Simplified Arabic" w:hint="eastAsia"/>
          <w:b/>
          <w:bCs/>
          <w:color w:val="000000" w:themeColor="text1"/>
          <w:sz w:val="28"/>
          <w:szCs w:val="28"/>
          <w:rtl/>
        </w:rPr>
        <w:t>المتحدة</w:t>
      </w:r>
      <w:r w:rsidR="000351BB" w:rsidRPr="0096403D">
        <w:rPr>
          <w:rFonts w:cs="Simplified Arabic" w:hint="eastAsia"/>
          <w:b/>
          <w:bCs/>
          <w:color w:val="000000" w:themeColor="text1"/>
          <w:sz w:val="28"/>
          <w:szCs w:val="28"/>
          <w:rtl/>
        </w:rPr>
        <w:t>،</w:t>
      </w:r>
      <w:r w:rsidR="000351BB" w:rsidRPr="0096403D">
        <w:rPr>
          <w:rFonts w:cs="Simplified Arabic"/>
          <w:b/>
          <w:bCs/>
          <w:color w:val="000000" w:themeColor="text1"/>
          <w:sz w:val="28"/>
          <w:szCs w:val="28"/>
          <w:rtl/>
        </w:rPr>
        <w:t xml:space="preserve"> </w:t>
      </w:r>
      <w:r w:rsidR="00085695" w:rsidRPr="0096403D">
        <w:rPr>
          <w:rFonts w:cs="Simplified Arabic"/>
          <w:b/>
          <w:bCs/>
          <w:color w:val="000000" w:themeColor="text1"/>
          <w:sz w:val="28"/>
          <w:szCs w:val="28"/>
        </w:rPr>
        <w:t>23</w:t>
      </w:r>
      <w:r w:rsidR="000351BB" w:rsidRPr="0096403D">
        <w:rPr>
          <w:rFonts w:cs="Simplified Arabic"/>
          <w:b/>
          <w:bCs/>
          <w:color w:val="000000" w:themeColor="text1"/>
          <w:sz w:val="28"/>
          <w:szCs w:val="28"/>
          <w:rtl/>
        </w:rPr>
        <w:t xml:space="preserve"> يونيو 2019</w:t>
      </w:r>
      <w:r w:rsidR="000351BB" w:rsidRPr="0096403D">
        <w:rPr>
          <w:rFonts w:cs="Simplified Arabic"/>
          <w:color w:val="000000" w:themeColor="text1"/>
          <w:sz w:val="28"/>
          <w:szCs w:val="28"/>
          <w:rtl/>
        </w:rPr>
        <w:t xml:space="preserve"> - صُنّفت فورد ولينكون بين أبرز خمس علامات للسيارات في الولايات المتحدة الأمريكية للمرّة الأولى</w:t>
      </w:r>
      <w:r w:rsidR="007C4EFE"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ضمن</w:t>
      </w:r>
      <w:r w:rsidR="00557F76">
        <w:rPr>
          <w:rFonts w:cs="Simplified Arabic" w:hint="cs"/>
          <w:color w:val="000000" w:themeColor="text1"/>
          <w:sz w:val="28"/>
          <w:szCs w:val="28"/>
          <w:rtl/>
        </w:rPr>
        <w:t xml:space="preserve"> أحدث</w:t>
      </w:r>
      <w:r w:rsidR="000351BB" w:rsidRPr="0096403D">
        <w:rPr>
          <w:rFonts w:cs="Simplified Arabic"/>
          <w:color w:val="000000" w:themeColor="text1"/>
          <w:sz w:val="28"/>
          <w:szCs w:val="28"/>
          <w:rtl/>
        </w:rPr>
        <w:t xml:space="preserve"> دراسة </w:t>
      </w:r>
      <w:r w:rsidR="00557F76">
        <w:rPr>
          <w:rFonts w:cs="Simplified Arabic" w:hint="cs"/>
          <w:color w:val="000000" w:themeColor="text1"/>
          <w:sz w:val="28"/>
          <w:szCs w:val="28"/>
          <w:rtl/>
        </w:rPr>
        <w:t>ل</w:t>
      </w:r>
      <w:r w:rsidR="00557F76" w:rsidRPr="0096403D">
        <w:rPr>
          <w:rFonts w:cs="Simplified Arabic" w:hint="eastAsia"/>
          <w:color w:val="000000" w:themeColor="text1"/>
          <w:sz w:val="28"/>
          <w:szCs w:val="28"/>
          <w:rtl/>
        </w:rPr>
        <w:t>لجودة</w:t>
      </w:r>
      <w:r w:rsidR="00557F76"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الأولية</w:t>
      </w:r>
      <w:r w:rsidR="000351BB" w:rsidRPr="0096403D">
        <w:rPr>
          <w:rFonts w:cs="Simplified Arabic"/>
          <w:color w:val="000000" w:themeColor="text1"/>
          <w:sz w:val="28"/>
          <w:szCs w:val="28"/>
          <w:rtl/>
        </w:rPr>
        <w:t xml:space="preserve"> الأميركيّة </w:t>
      </w:r>
      <w:r w:rsidR="000351BB" w:rsidRPr="0096403D">
        <w:rPr>
          <w:rFonts w:cs="Simplified Arabic" w:hint="eastAsia"/>
          <w:color w:val="000000" w:themeColor="text1"/>
          <w:sz w:val="28"/>
          <w:szCs w:val="28"/>
          <w:rtl/>
        </w:rPr>
        <w:t>التي</w:t>
      </w:r>
      <w:r w:rsidR="000351BB" w:rsidRPr="0096403D">
        <w:rPr>
          <w:rFonts w:cs="Simplified Arabic"/>
          <w:color w:val="000000" w:themeColor="text1"/>
          <w:sz w:val="28"/>
          <w:szCs w:val="28"/>
          <w:rtl/>
        </w:rPr>
        <w:t xml:space="preserve"> تجريها شركة </w:t>
      </w:r>
      <w:r w:rsidR="000351BB" w:rsidRPr="0096403D">
        <w:rPr>
          <w:rFonts w:cs="Simplified Arabic"/>
          <w:color w:val="000000" w:themeColor="text1"/>
          <w:sz w:val="28"/>
          <w:szCs w:val="28"/>
        </w:rPr>
        <w:t>JD</w:t>
      </w:r>
      <w:r w:rsidR="00557F76">
        <w:rPr>
          <w:rFonts w:cs="Simplified Arabic"/>
          <w:color w:val="000000" w:themeColor="text1"/>
          <w:sz w:val="28"/>
          <w:szCs w:val="28"/>
        </w:rPr>
        <w:t xml:space="preserve"> Power</w:t>
      </w:r>
      <w:r w:rsidR="007C4EFE" w:rsidRPr="0096403D">
        <w:rPr>
          <w:rFonts w:cs="Simplified Arabic" w:hint="eastAsia"/>
          <w:color w:val="000000" w:themeColor="text1"/>
          <w:sz w:val="28"/>
          <w:szCs w:val="28"/>
          <w:rtl/>
        </w:rPr>
        <w:t>،</w:t>
      </w:r>
      <w:r w:rsidR="007C4EFE" w:rsidRPr="0096403D">
        <w:rPr>
          <w:rFonts w:cs="Simplified Arabic"/>
          <w:color w:val="000000" w:themeColor="text1"/>
          <w:sz w:val="28"/>
          <w:szCs w:val="28"/>
          <w:rtl/>
        </w:rPr>
        <w:t xml:space="preserve"> </w:t>
      </w:r>
      <w:r w:rsidR="007C4EFE" w:rsidRPr="0096403D">
        <w:rPr>
          <w:rFonts w:cs="Simplified Arabic" w:hint="eastAsia"/>
          <w:color w:val="000000" w:themeColor="text1"/>
          <w:sz w:val="28"/>
          <w:szCs w:val="28"/>
          <w:rtl/>
        </w:rPr>
        <w:t>وذلك</w:t>
      </w:r>
      <w:r w:rsidR="000351BB" w:rsidRPr="0096403D">
        <w:rPr>
          <w:rFonts w:cs="Simplified Arabic"/>
          <w:color w:val="000000" w:themeColor="text1"/>
          <w:sz w:val="28"/>
          <w:szCs w:val="28"/>
          <w:rtl/>
        </w:rPr>
        <w:t xml:space="preserve"> بفضل التحسينات </w:t>
      </w:r>
      <w:r w:rsidR="00557F76">
        <w:rPr>
          <w:rFonts w:cs="Simplified Arabic" w:hint="cs"/>
          <w:color w:val="000000" w:themeColor="text1"/>
          <w:sz w:val="28"/>
          <w:szCs w:val="28"/>
          <w:rtl/>
        </w:rPr>
        <w:t xml:space="preserve">التي اجرتها شركة فورد </w:t>
      </w:r>
      <w:r w:rsidR="000351BB" w:rsidRPr="0096403D">
        <w:rPr>
          <w:rFonts w:cs="Simplified Arabic" w:hint="eastAsia"/>
          <w:color w:val="000000" w:themeColor="text1"/>
          <w:sz w:val="28"/>
          <w:szCs w:val="28"/>
          <w:rtl/>
        </w:rPr>
        <w:t>على</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الجودة</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الإجمالية</w:t>
      </w:r>
      <w:r w:rsidR="007C4EFE" w:rsidRPr="0096403D">
        <w:rPr>
          <w:rFonts w:cs="Simplified Arabic"/>
          <w:color w:val="000000" w:themeColor="text1"/>
          <w:sz w:val="28"/>
          <w:szCs w:val="28"/>
          <w:rtl/>
        </w:rPr>
        <w:t xml:space="preserve"> التي تعتبر </w:t>
      </w:r>
      <w:r w:rsidR="000351BB" w:rsidRPr="0096403D">
        <w:rPr>
          <w:rFonts w:cs="Simplified Arabic" w:hint="eastAsia"/>
          <w:color w:val="000000" w:themeColor="text1"/>
          <w:sz w:val="28"/>
          <w:szCs w:val="28"/>
          <w:rtl/>
        </w:rPr>
        <w:t>سبّاقة</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في</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قطاع</w:t>
      </w:r>
      <w:r w:rsidR="007C4EFE" w:rsidRPr="0096403D">
        <w:rPr>
          <w:rFonts w:cs="Simplified Arabic"/>
          <w:color w:val="000000" w:themeColor="text1"/>
          <w:sz w:val="28"/>
          <w:szCs w:val="28"/>
          <w:rtl/>
        </w:rPr>
        <w:t xml:space="preserve"> السيارات</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وتساهم</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الدراسة،</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التي</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تحتفل</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حالياً</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بعيدها</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الـ</w:t>
      </w:r>
      <w:r w:rsidR="000351BB" w:rsidRPr="0096403D">
        <w:rPr>
          <w:rFonts w:cs="Simplified Arabic"/>
          <w:color w:val="000000" w:themeColor="text1"/>
          <w:sz w:val="28"/>
          <w:szCs w:val="28"/>
          <w:rtl/>
        </w:rPr>
        <w:t xml:space="preserve"> 33، </w:t>
      </w:r>
      <w:r w:rsidR="000351BB" w:rsidRPr="0096403D">
        <w:rPr>
          <w:rFonts w:cs="Simplified Arabic" w:hint="eastAsia"/>
          <w:color w:val="000000" w:themeColor="text1"/>
          <w:sz w:val="28"/>
          <w:szCs w:val="28"/>
          <w:rtl/>
        </w:rPr>
        <w:t>في</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قياس</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جودة</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المركبات</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من</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خلال</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تحليل</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المشاكل</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التي</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يتمّ</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التبليغ</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عنها</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في</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الأيام</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الـ</w:t>
      </w:r>
      <w:r w:rsidR="000351BB" w:rsidRPr="0096403D">
        <w:rPr>
          <w:rFonts w:cs="Simplified Arabic"/>
          <w:color w:val="000000" w:themeColor="text1"/>
          <w:sz w:val="28"/>
          <w:szCs w:val="28"/>
          <w:rtl/>
        </w:rPr>
        <w:t xml:space="preserve"> 90 </w:t>
      </w:r>
      <w:r w:rsidR="000351BB" w:rsidRPr="0096403D">
        <w:rPr>
          <w:rFonts w:cs="Simplified Arabic" w:hint="eastAsia"/>
          <w:color w:val="000000" w:themeColor="text1"/>
          <w:sz w:val="28"/>
          <w:szCs w:val="28"/>
          <w:rtl/>
        </w:rPr>
        <w:t>الأولى</w:t>
      </w:r>
      <w:r w:rsidR="000351BB" w:rsidRPr="0096403D">
        <w:rPr>
          <w:rFonts w:cs="Simplified Arabic"/>
          <w:color w:val="000000" w:themeColor="text1"/>
          <w:sz w:val="28"/>
          <w:szCs w:val="28"/>
          <w:rtl/>
        </w:rPr>
        <w:t xml:space="preserve"> </w:t>
      </w:r>
      <w:r w:rsidR="000351BB" w:rsidRPr="0096403D">
        <w:rPr>
          <w:rFonts w:cs="Simplified Arabic" w:hint="eastAsia"/>
          <w:color w:val="000000" w:themeColor="text1"/>
          <w:sz w:val="28"/>
          <w:szCs w:val="28"/>
          <w:rtl/>
        </w:rPr>
        <w:t>للملكيّة</w:t>
      </w:r>
      <w:r w:rsidR="000351BB" w:rsidRPr="0096403D">
        <w:rPr>
          <w:rFonts w:cs="Simplified Arabic"/>
          <w:color w:val="000000" w:themeColor="text1"/>
          <w:sz w:val="28"/>
          <w:szCs w:val="28"/>
          <w:rtl/>
        </w:rPr>
        <w:t>.</w:t>
      </w:r>
    </w:p>
    <w:p w14:paraId="5B0A0302" w14:textId="2541D961" w:rsidR="000351BB" w:rsidRDefault="000351BB" w:rsidP="0096403D">
      <w:pPr>
        <w:pStyle w:val="NormalWeb"/>
        <w:shd w:val="clear" w:color="auto" w:fill="FFFFFF"/>
        <w:bidi/>
        <w:spacing w:before="240" w:beforeAutospacing="0" w:after="240" w:afterAutospacing="0"/>
        <w:rPr>
          <w:rFonts w:cs="Simplified Arabic"/>
          <w:color w:val="000000" w:themeColor="text1"/>
          <w:sz w:val="28"/>
          <w:szCs w:val="28"/>
        </w:rPr>
      </w:pPr>
      <w:r w:rsidRPr="0096403D">
        <w:rPr>
          <w:rFonts w:cs="Simplified Arabic" w:hint="eastAsia"/>
          <w:color w:val="000000" w:themeColor="text1"/>
          <w:sz w:val="28"/>
          <w:szCs w:val="28"/>
          <w:rtl/>
        </w:rPr>
        <w:t>و</w:t>
      </w:r>
      <w:r w:rsidR="007C4EFE" w:rsidRPr="0096403D">
        <w:rPr>
          <w:rFonts w:cs="Simplified Arabic" w:hint="eastAsia"/>
          <w:color w:val="000000" w:themeColor="text1"/>
          <w:sz w:val="28"/>
          <w:szCs w:val="28"/>
          <w:rtl/>
        </w:rPr>
        <w:t>قد</w:t>
      </w:r>
      <w:r w:rsidR="007C4EFE"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احتلّ</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فورد</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رنجر</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الصدارة</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في</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فئة</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شاحنات</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البيك</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أب</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المتوسّطة</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الحجم،</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كما</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تصدّرت</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فورد</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فيوجن</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فئة</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السيارات</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المتوسّطة</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الحجم</w:t>
      </w:r>
      <w:r w:rsidRPr="0096403D">
        <w:rPr>
          <w:rFonts w:cs="Simplified Arabic"/>
          <w:color w:val="000000" w:themeColor="text1"/>
          <w:sz w:val="28"/>
          <w:szCs w:val="28"/>
          <w:rtl/>
        </w:rPr>
        <w:t>.</w:t>
      </w:r>
    </w:p>
    <w:p w14:paraId="2C90A093" w14:textId="22448102" w:rsidR="0096403D" w:rsidRPr="0096403D" w:rsidRDefault="000351BB" w:rsidP="0096403D">
      <w:pPr>
        <w:pStyle w:val="NormalWeb"/>
        <w:shd w:val="clear" w:color="auto" w:fill="FFFFFF"/>
        <w:bidi/>
        <w:spacing w:before="240" w:beforeAutospacing="0" w:after="240" w:afterAutospacing="0"/>
        <w:rPr>
          <w:rFonts w:cs="Simplified Arabic"/>
          <w:color w:val="000000" w:themeColor="text1"/>
          <w:sz w:val="28"/>
          <w:szCs w:val="28"/>
          <w:rtl/>
        </w:rPr>
      </w:pPr>
      <w:r w:rsidRPr="0096403D">
        <w:rPr>
          <w:rFonts w:cs="Simplified Arabic" w:hint="eastAsia"/>
          <w:color w:val="000000" w:themeColor="text1"/>
          <w:sz w:val="28"/>
          <w:szCs w:val="28"/>
          <w:rtl/>
        </w:rPr>
        <w:t>وفي</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هذا</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الصدد،</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قالت</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ليندا</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كاش،</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نائب</w:t>
      </w:r>
      <w:r w:rsidR="007C4EFE" w:rsidRPr="0096403D">
        <w:rPr>
          <w:rFonts w:cs="Simplified Arabic" w:hint="eastAsia"/>
          <w:color w:val="000000" w:themeColor="text1"/>
          <w:sz w:val="28"/>
          <w:szCs w:val="28"/>
          <w:rtl/>
        </w:rPr>
        <w:t>ة</w:t>
      </w:r>
      <w:r w:rsidRPr="0096403D">
        <w:rPr>
          <w:rFonts w:cs="Simplified Arabic"/>
          <w:color w:val="000000" w:themeColor="text1"/>
          <w:sz w:val="28"/>
          <w:szCs w:val="28"/>
          <w:rtl/>
        </w:rPr>
        <w:t xml:space="preserve"> رئيس قسم الجودة العالمية لدى فورد: "عندما يتعلّق الأمر بالجودة، </w:t>
      </w:r>
      <w:r w:rsidR="007C4EFE" w:rsidRPr="0096403D">
        <w:rPr>
          <w:rFonts w:cs="Simplified Arabic" w:hint="eastAsia"/>
          <w:color w:val="000000" w:themeColor="text1"/>
          <w:sz w:val="28"/>
          <w:szCs w:val="28"/>
          <w:rtl/>
        </w:rPr>
        <w:t>فإنّ</w:t>
      </w:r>
      <w:r w:rsidRPr="0096403D">
        <w:rPr>
          <w:rFonts w:cs="Simplified Arabic"/>
          <w:color w:val="000000" w:themeColor="text1"/>
          <w:sz w:val="28"/>
          <w:szCs w:val="28"/>
          <w:rtl/>
        </w:rPr>
        <w:t xml:space="preserve"> رنجر الجديد كلياً </w:t>
      </w:r>
      <w:r w:rsidR="007C4EFE" w:rsidRPr="0096403D">
        <w:rPr>
          <w:rFonts w:cs="Simplified Arabic" w:hint="eastAsia"/>
          <w:color w:val="000000" w:themeColor="text1"/>
          <w:sz w:val="28"/>
          <w:szCs w:val="28"/>
          <w:rtl/>
        </w:rPr>
        <w:t>يفي</w:t>
      </w:r>
      <w:r w:rsidR="007C4EFE"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بوعد</w:t>
      </w:r>
      <w:r w:rsidRPr="0096403D">
        <w:rPr>
          <w:rFonts w:cs="Simplified Arabic"/>
          <w:color w:val="000000" w:themeColor="text1"/>
          <w:sz w:val="28"/>
          <w:szCs w:val="28"/>
          <w:rtl/>
        </w:rPr>
        <w:t xml:space="preserve"> تصميم فورد المتين </w:t>
      </w:r>
      <w:r w:rsidRPr="0096403D">
        <w:rPr>
          <w:rFonts w:cs="Simplified Arabic"/>
          <w:color w:val="000000" w:themeColor="text1"/>
          <w:sz w:val="28"/>
          <w:szCs w:val="28"/>
        </w:rPr>
        <w:t>Built Ford Tough</w:t>
      </w:r>
      <w:r w:rsidRPr="0096403D">
        <w:rPr>
          <w:rFonts w:cs="Simplified Arabic"/>
          <w:color w:val="000000" w:themeColor="text1"/>
          <w:sz w:val="28"/>
          <w:szCs w:val="28"/>
          <w:rtl/>
        </w:rPr>
        <w:t xml:space="preserve"> الذي قطعناه </w:t>
      </w:r>
      <w:r w:rsidR="007C4EFE" w:rsidRPr="0096403D">
        <w:rPr>
          <w:rFonts w:cs="Simplified Arabic" w:hint="eastAsia"/>
          <w:color w:val="000000" w:themeColor="text1"/>
          <w:sz w:val="28"/>
          <w:szCs w:val="28"/>
          <w:rtl/>
        </w:rPr>
        <w:t>ل</w:t>
      </w:r>
      <w:r w:rsidRPr="0096403D">
        <w:rPr>
          <w:rFonts w:cs="Simplified Arabic" w:hint="eastAsia"/>
          <w:color w:val="000000" w:themeColor="text1"/>
          <w:sz w:val="28"/>
          <w:szCs w:val="28"/>
          <w:rtl/>
        </w:rPr>
        <w:t>عملائنا</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و</w:t>
      </w:r>
      <w:r w:rsidR="00557F76">
        <w:rPr>
          <w:rFonts w:cs="Simplified Arabic" w:hint="cs"/>
          <w:color w:val="000000" w:themeColor="text1"/>
          <w:sz w:val="28"/>
          <w:szCs w:val="28"/>
          <w:rtl/>
        </w:rPr>
        <w:t xml:space="preserve">يؤكد </w:t>
      </w:r>
      <w:r w:rsidR="00557F76" w:rsidRPr="00A1491D">
        <w:rPr>
          <w:rFonts w:cs="Simplified Arabic" w:hint="cs"/>
          <w:color w:val="000000" w:themeColor="text1"/>
          <w:sz w:val="28"/>
          <w:szCs w:val="28"/>
          <w:rtl/>
        </w:rPr>
        <w:t>تصنيف فورد ولينكون بين أبرز خمس علامات للسيارات</w:t>
      </w:r>
      <w:r w:rsidR="00557F76" w:rsidRPr="00B676B3">
        <w:rPr>
          <w:rFonts w:cs="Simplified Arabic"/>
          <w:color w:val="000000" w:themeColor="text1"/>
          <w:sz w:val="28"/>
          <w:szCs w:val="28"/>
          <w:rtl/>
        </w:rPr>
        <w:t xml:space="preserve"> </w:t>
      </w:r>
      <w:r w:rsidRPr="0096403D">
        <w:rPr>
          <w:rFonts w:cs="Simplified Arabic" w:hint="eastAsia"/>
          <w:color w:val="000000" w:themeColor="text1"/>
          <w:sz w:val="28"/>
          <w:szCs w:val="28"/>
          <w:rtl/>
        </w:rPr>
        <w:t>التزامنا</w:t>
      </w:r>
      <w:r w:rsidRPr="0096403D">
        <w:rPr>
          <w:rFonts w:cs="Simplified Arabic"/>
          <w:color w:val="000000" w:themeColor="text1"/>
          <w:sz w:val="28"/>
          <w:szCs w:val="28"/>
          <w:rtl/>
        </w:rPr>
        <w:t xml:space="preserve"> </w:t>
      </w:r>
      <w:r w:rsidR="00557F76">
        <w:rPr>
          <w:rFonts w:cs="Simplified Arabic" w:hint="cs"/>
          <w:color w:val="000000" w:themeColor="text1"/>
          <w:sz w:val="28"/>
          <w:szCs w:val="28"/>
          <w:rtl/>
        </w:rPr>
        <w:t>بتوفير عملائنا</w:t>
      </w:r>
      <w:r w:rsidRPr="0096403D">
        <w:rPr>
          <w:rFonts w:cs="Simplified Arabic"/>
          <w:color w:val="000000" w:themeColor="text1"/>
          <w:sz w:val="28"/>
          <w:szCs w:val="28"/>
          <w:rtl/>
        </w:rPr>
        <w:t xml:space="preserve"> أفضل سيارات</w:t>
      </w:r>
      <w:r w:rsidR="007C4EFE" w:rsidRPr="0096403D">
        <w:rPr>
          <w:rFonts w:cs="Simplified Arabic"/>
          <w:color w:val="000000" w:themeColor="text1"/>
          <w:sz w:val="28"/>
          <w:szCs w:val="28"/>
          <w:rtl/>
        </w:rPr>
        <w:t xml:space="preserve"> السيدان</w:t>
      </w:r>
      <w:r w:rsidRPr="0096403D">
        <w:rPr>
          <w:rFonts w:cs="Simplified Arabic"/>
          <w:color w:val="000000" w:themeColor="text1"/>
          <w:sz w:val="28"/>
          <w:szCs w:val="28"/>
          <w:rtl/>
        </w:rPr>
        <w:t xml:space="preserve"> والسيارات متعدّدة الاستعمالات </w:t>
      </w:r>
      <w:r w:rsidRPr="0096403D">
        <w:rPr>
          <w:rFonts w:cs="Simplified Arabic"/>
          <w:color w:val="000000" w:themeColor="text1"/>
          <w:sz w:val="28"/>
          <w:szCs w:val="28"/>
        </w:rPr>
        <w:t>SUV</w:t>
      </w:r>
      <w:r w:rsidRPr="0096403D">
        <w:rPr>
          <w:rFonts w:cs="Simplified Arabic"/>
          <w:color w:val="000000" w:themeColor="text1"/>
          <w:sz w:val="28"/>
          <w:szCs w:val="28"/>
          <w:rtl/>
        </w:rPr>
        <w:t xml:space="preserve"> والشاحنات."</w:t>
      </w:r>
    </w:p>
    <w:p w14:paraId="24D91E01" w14:textId="204C9FD0" w:rsidR="000351BB" w:rsidRPr="0096403D" w:rsidRDefault="007C4EFE" w:rsidP="0096403D">
      <w:pPr>
        <w:pStyle w:val="NormalWeb"/>
        <w:shd w:val="clear" w:color="auto" w:fill="FFFFFF"/>
        <w:bidi/>
        <w:spacing w:before="240" w:beforeAutospacing="0" w:after="150" w:afterAutospacing="0"/>
        <w:rPr>
          <w:rFonts w:cs="Simplified Arabic"/>
          <w:color w:val="000000" w:themeColor="text1"/>
          <w:sz w:val="28"/>
          <w:szCs w:val="28"/>
          <w:rtl/>
        </w:rPr>
      </w:pPr>
      <w:r w:rsidRPr="0096403D">
        <w:rPr>
          <w:rFonts w:cs="Simplified Arabic" w:hint="eastAsia"/>
          <w:color w:val="000000" w:themeColor="text1"/>
          <w:sz w:val="28"/>
          <w:szCs w:val="28"/>
          <w:rtl/>
        </w:rPr>
        <w:lastRenderedPageBreak/>
        <w:t>هذا</w:t>
      </w:r>
      <w:r w:rsidR="000351BB"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و</w:t>
      </w:r>
      <w:r w:rsidR="000351BB" w:rsidRPr="0096403D">
        <w:rPr>
          <w:rFonts w:cs="Simplified Arabic" w:hint="eastAsia"/>
          <w:color w:val="000000" w:themeColor="text1"/>
          <w:sz w:val="28"/>
          <w:szCs w:val="28"/>
          <w:rtl/>
        </w:rPr>
        <w:t>احتلّت</w:t>
      </w:r>
      <w:r w:rsidR="000351BB"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كل</w:t>
      </w:r>
      <w:r w:rsidRPr="0096403D">
        <w:rPr>
          <w:rFonts w:cs="Simplified Arabic"/>
          <w:color w:val="000000" w:themeColor="text1"/>
          <w:sz w:val="28"/>
          <w:szCs w:val="28"/>
          <w:rtl/>
        </w:rPr>
        <w:t xml:space="preserve"> من </w:t>
      </w:r>
      <w:r w:rsidR="000351BB" w:rsidRPr="0096403D">
        <w:rPr>
          <w:rFonts w:cs="Simplified Arabic" w:hint="eastAsia"/>
          <w:color w:val="000000" w:themeColor="text1"/>
          <w:sz w:val="28"/>
          <w:szCs w:val="28"/>
          <w:rtl/>
        </w:rPr>
        <w:t>فورد</w:t>
      </w:r>
      <w:r w:rsidR="000351BB" w:rsidRPr="0096403D">
        <w:rPr>
          <w:rFonts w:cs="Simplified Arabic"/>
          <w:color w:val="000000" w:themeColor="text1"/>
          <w:sz w:val="28"/>
          <w:szCs w:val="28"/>
          <w:rtl/>
        </w:rPr>
        <w:t xml:space="preserve"> </w:t>
      </w:r>
      <w:r w:rsidR="000351BB" w:rsidRPr="0096403D">
        <w:rPr>
          <w:rFonts w:cs="Simplified Arabic"/>
          <w:color w:val="000000" w:themeColor="text1"/>
          <w:sz w:val="28"/>
          <w:szCs w:val="28"/>
        </w:rPr>
        <w:t>F-150</w:t>
      </w:r>
      <w:r w:rsidR="000351BB" w:rsidRPr="0096403D">
        <w:rPr>
          <w:rFonts w:cs="Simplified Arabic"/>
          <w:color w:val="000000" w:themeColor="text1"/>
          <w:sz w:val="28"/>
          <w:szCs w:val="28"/>
          <w:rtl/>
        </w:rPr>
        <w:t xml:space="preserve"> وسوبر ديوتي، بالإضافة إلى إسكيب وإكسبيديشن وفلكس</w:t>
      </w:r>
      <w:r w:rsidRPr="0096403D">
        <w:rPr>
          <w:rFonts w:cs="Simplified Arabic" w:hint="eastAsia"/>
          <w:color w:val="000000" w:themeColor="text1"/>
          <w:sz w:val="28"/>
          <w:szCs w:val="28"/>
          <w:rtl/>
        </w:rPr>
        <w:t>،</w:t>
      </w:r>
      <w:r w:rsidR="000351BB" w:rsidRPr="0096403D">
        <w:rPr>
          <w:rFonts w:cs="Simplified Arabic"/>
          <w:color w:val="000000" w:themeColor="text1"/>
          <w:sz w:val="28"/>
          <w:szCs w:val="28"/>
          <w:rtl/>
        </w:rPr>
        <w:t xml:space="preserve"> أحد المراكز الثلاثة الأولى في فئاتها. وحصدت فورد ولينكون 10 طرازات في المراكز الثلاثة الأولى ضمن الدراسة.</w:t>
      </w:r>
    </w:p>
    <w:p w14:paraId="6AD52C5D" w14:textId="436CFF4B" w:rsidR="00380EEC" w:rsidRDefault="000351BB" w:rsidP="0096403D">
      <w:pPr>
        <w:pStyle w:val="NormalWeb"/>
        <w:shd w:val="clear" w:color="auto" w:fill="FFFFFF"/>
        <w:bidi/>
        <w:spacing w:before="240" w:beforeAutospacing="0" w:after="150" w:afterAutospacing="0"/>
        <w:rPr>
          <w:rFonts w:cs="Simplified Arabic"/>
          <w:color w:val="000000" w:themeColor="text1"/>
          <w:sz w:val="28"/>
          <w:szCs w:val="28"/>
        </w:rPr>
      </w:pPr>
      <w:r w:rsidRPr="0096403D">
        <w:rPr>
          <w:rFonts w:cs="Simplified Arabic" w:hint="eastAsia"/>
          <w:color w:val="000000" w:themeColor="text1"/>
          <w:sz w:val="28"/>
          <w:szCs w:val="28"/>
          <w:rtl/>
        </w:rPr>
        <w:t>و</w:t>
      </w:r>
      <w:r w:rsidR="00F94992">
        <w:rPr>
          <w:rFonts w:cs="Simplified Arabic" w:hint="cs"/>
          <w:color w:val="000000" w:themeColor="text1"/>
          <w:sz w:val="28"/>
          <w:szCs w:val="28"/>
          <w:rtl/>
        </w:rPr>
        <w:t xml:space="preserve">يذكر بأنه </w:t>
      </w:r>
      <w:r w:rsidRPr="0096403D">
        <w:rPr>
          <w:rFonts w:cs="Simplified Arabic" w:hint="eastAsia"/>
          <w:color w:val="000000" w:themeColor="text1"/>
          <w:sz w:val="28"/>
          <w:szCs w:val="28"/>
          <w:rtl/>
        </w:rPr>
        <w:t>تضمّ</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طرازات</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شركة</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لينكون</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للسيارات</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التي</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احتلّت</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المراكز</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الثلاثة</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الأولى</w:t>
      </w:r>
      <w:r w:rsidR="00725BAD" w:rsidRPr="0096403D">
        <w:rPr>
          <w:rFonts w:cs="Simplified Arabic"/>
          <w:color w:val="000000" w:themeColor="text1"/>
          <w:sz w:val="28"/>
          <w:szCs w:val="28"/>
          <w:rtl/>
        </w:rPr>
        <w:t xml:space="preserve"> كلاً من</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نافيجيتر</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ونوتيلوس</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و</w:t>
      </w:r>
      <w:r w:rsidRPr="0096403D">
        <w:rPr>
          <w:rFonts w:cs="Simplified Arabic"/>
          <w:color w:val="000000" w:themeColor="text1"/>
          <w:sz w:val="28"/>
          <w:szCs w:val="28"/>
        </w:rPr>
        <w:t>MKC</w:t>
      </w:r>
      <w:r w:rsidRPr="0096403D">
        <w:rPr>
          <w:rFonts w:cs="Simplified Arabic"/>
          <w:color w:val="000000" w:themeColor="text1"/>
          <w:sz w:val="28"/>
          <w:szCs w:val="28"/>
          <w:rtl/>
        </w:rPr>
        <w:t xml:space="preserve">. وتمكّنت مجموعة سيارات لينكون المتعدّدة الاستعمالات </w:t>
      </w:r>
      <w:r w:rsidRPr="0096403D">
        <w:rPr>
          <w:rFonts w:cs="Simplified Arabic"/>
          <w:color w:val="000000" w:themeColor="text1"/>
          <w:sz w:val="28"/>
          <w:szCs w:val="28"/>
        </w:rPr>
        <w:t>SUV</w:t>
      </w:r>
      <w:r w:rsidRPr="0096403D">
        <w:rPr>
          <w:rFonts w:cs="Simplified Arabic"/>
          <w:color w:val="000000" w:themeColor="text1"/>
          <w:sz w:val="28"/>
          <w:szCs w:val="28"/>
          <w:rtl/>
        </w:rPr>
        <w:t xml:space="preserve"> من تعزيز مبيعات الفصل الأول </w:t>
      </w:r>
      <w:r w:rsidR="00DA5ECF" w:rsidRPr="0096403D">
        <w:rPr>
          <w:rFonts w:cs="Simplified Arabic" w:hint="eastAsia"/>
          <w:color w:val="000000" w:themeColor="text1"/>
          <w:sz w:val="28"/>
          <w:szCs w:val="28"/>
          <w:rtl/>
        </w:rPr>
        <w:t>من</w:t>
      </w:r>
      <w:r w:rsidR="00DA5ECF" w:rsidRPr="0096403D">
        <w:rPr>
          <w:rFonts w:cs="Simplified Arabic"/>
          <w:color w:val="000000" w:themeColor="text1"/>
          <w:sz w:val="28"/>
          <w:szCs w:val="28"/>
          <w:rtl/>
        </w:rPr>
        <w:t xml:space="preserve"> السنة </w:t>
      </w:r>
      <w:r w:rsidRPr="0096403D">
        <w:rPr>
          <w:rFonts w:cs="Simplified Arabic"/>
          <w:color w:val="000000" w:themeColor="text1"/>
          <w:sz w:val="28"/>
          <w:szCs w:val="28"/>
          <w:rtl/>
        </w:rPr>
        <w:t xml:space="preserve">بنسبة </w:t>
      </w:r>
      <w:r w:rsidR="00A922AE" w:rsidRPr="0096403D">
        <w:rPr>
          <w:rFonts w:cs="Simplified Arabic"/>
          <w:color w:val="000000" w:themeColor="text1"/>
          <w:sz w:val="28"/>
          <w:szCs w:val="28"/>
        </w:rPr>
        <w:t>47</w:t>
      </w:r>
      <w:r w:rsidRPr="0096403D">
        <w:rPr>
          <w:rFonts w:cs="Simplified Arabic"/>
          <w:color w:val="000000" w:themeColor="text1"/>
          <w:sz w:val="28"/>
          <w:szCs w:val="28"/>
          <w:rtl/>
        </w:rPr>
        <w:t xml:space="preserve"> في المئة</w:t>
      </w:r>
      <w:r w:rsidR="00DA5ECF" w:rsidRPr="0096403D">
        <w:rPr>
          <w:rFonts w:cs="Simplified Arabic"/>
          <w:color w:val="000000" w:themeColor="text1"/>
          <w:sz w:val="28"/>
          <w:szCs w:val="28"/>
          <w:rtl/>
        </w:rPr>
        <w:t xml:space="preserve"> في الشرق الأوسط</w:t>
      </w:r>
      <w:r w:rsidRPr="0096403D">
        <w:rPr>
          <w:rFonts w:cs="Simplified Arabic"/>
          <w:color w:val="000000" w:themeColor="text1"/>
          <w:sz w:val="28"/>
          <w:szCs w:val="28"/>
          <w:rtl/>
        </w:rPr>
        <w:t xml:space="preserve">، </w:t>
      </w:r>
      <w:r w:rsidR="00DA5ECF" w:rsidRPr="0096403D">
        <w:rPr>
          <w:rFonts w:cs="Simplified Arabic"/>
          <w:color w:val="000000" w:themeColor="text1"/>
          <w:sz w:val="28"/>
          <w:szCs w:val="28"/>
          <w:rtl/>
        </w:rPr>
        <w:t xml:space="preserve">مع ارتفاع </w:t>
      </w:r>
      <w:r w:rsidR="00DA5ECF" w:rsidRPr="0096403D">
        <w:rPr>
          <w:rFonts w:cs="Simplified Arabic" w:hint="eastAsia"/>
          <w:color w:val="000000" w:themeColor="text1"/>
          <w:sz w:val="28"/>
          <w:szCs w:val="28"/>
          <w:rtl/>
        </w:rPr>
        <w:t>ال</w:t>
      </w:r>
      <w:r w:rsidR="00DA5ECF" w:rsidRPr="0096403D">
        <w:rPr>
          <w:rFonts w:cs="Simplified Arabic"/>
          <w:color w:val="000000" w:themeColor="text1"/>
          <w:sz w:val="28"/>
          <w:szCs w:val="28"/>
          <w:rtl/>
        </w:rPr>
        <w:t>مبيعات في الامارات بنسبة 33 بالمئة، وبنسب</w:t>
      </w:r>
      <w:r w:rsidR="00DA5ECF" w:rsidRPr="0096403D">
        <w:rPr>
          <w:rFonts w:cs="Simplified Arabic" w:hint="eastAsia"/>
          <w:color w:val="000000" w:themeColor="text1"/>
          <w:sz w:val="28"/>
          <w:szCs w:val="28"/>
          <w:rtl/>
        </w:rPr>
        <w:t>ة</w:t>
      </w:r>
      <w:r w:rsidR="00DA5ECF" w:rsidRPr="0096403D">
        <w:rPr>
          <w:rFonts w:cs="Simplified Arabic"/>
          <w:color w:val="000000" w:themeColor="text1"/>
          <w:sz w:val="28"/>
          <w:szCs w:val="28"/>
          <w:rtl/>
        </w:rPr>
        <w:t xml:space="preserve"> 82 بالمئة في الكويت. وقد ساهم في دعم مبيعات شركة لينكون كل من الطرازات الجديدة، </w:t>
      </w:r>
      <w:r w:rsidR="00380EEC" w:rsidRPr="0096403D">
        <w:rPr>
          <w:rFonts w:cs="Simplified Arabic" w:hint="eastAsia"/>
          <w:color w:val="000000" w:themeColor="text1"/>
          <w:sz w:val="28"/>
          <w:szCs w:val="28"/>
          <w:rtl/>
        </w:rPr>
        <w:t>وافتتاح</w:t>
      </w:r>
      <w:r w:rsidR="00380EEC" w:rsidRPr="0096403D">
        <w:rPr>
          <w:rFonts w:cs="Simplified Arabic"/>
          <w:color w:val="000000" w:themeColor="text1"/>
          <w:sz w:val="28"/>
          <w:szCs w:val="28"/>
          <w:rtl/>
        </w:rPr>
        <w:t xml:space="preserve"> </w:t>
      </w:r>
      <w:r w:rsidR="00380EEC" w:rsidRPr="0096403D">
        <w:rPr>
          <w:rFonts w:cs="Simplified Arabic" w:hint="eastAsia"/>
          <w:color w:val="000000" w:themeColor="text1"/>
          <w:sz w:val="28"/>
          <w:szCs w:val="28"/>
          <w:rtl/>
        </w:rPr>
        <w:t>منشأة</w:t>
      </w:r>
      <w:r w:rsidR="00DA5ECF" w:rsidRPr="0096403D">
        <w:rPr>
          <w:rFonts w:cs="Simplified Arabic"/>
          <w:color w:val="000000" w:themeColor="text1"/>
          <w:sz w:val="28"/>
          <w:szCs w:val="28"/>
          <w:rtl/>
        </w:rPr>
        <w:t xml:space="preserve"> </w:t>
      </w:r>
      <w:r w:rsidR="00DA5ECF" w:rsidRPr="0096403D">
        <w:rPr>
          <w:rFonts w:cs="Simplified Arabic" w:hint="eastAsia"/>
          <w:color w:val="000000" w:themeColor="text1"/>
          <w:sz w:val="28"/>
          <w:szCs w:val="28"/>
          <w:rtl/>
        </w:rPr>
        <w:t>لينكون</w:t>
      </w:r>
      <w:r w:rsidR="00DA5ECF" w:rsidRPr="0096403D">
        <w:rPr>
          <w:rFonts w:cs="Simplified Arabic"/>
          <w:color w:val="000000" w:themeColor="text1"/>
          <w:sz w:val="28"/>
          <w:szCs w:val="28"/>
          <w:rtl/>
        </w:rPr>
        <w:t xml:space="preserve"> </w:t>
      </w:r>
      <w:r w:rsidR="00DA5ECF" w:rsidRPr="0096403D">
        <w:rPr>
          <w:rFonts w:cs="Simplified Arabic" w:hint="eastAsia"/>
          <w:color w:val="000000" w:themeColor="text1"/>
          <w:sz w:val="28"/>
          <w:szCs w:val="28"/>
          <w:rtl/>
        </w:rPr>
        <w:t>المستقلة</w:t>
      </w:r>
      <w:r w:rsidR="00DA5ECF" w:rsidRPr="0096403D">
        <w:rPr>
          <w:rFonts w:cs="Simplified Arabic"/>
          <w:color w:val="000000" w:themeColor="text1"/>
          <w:sz w:val="28"/>
          <w:szCs w:val="28"/>
          <w:rtl/>
        </w:rPr>
        <w:t xml:space="preserve"> </w:t>
      </w:r>
      <w:r w:rsidR="00DA5ECF" w:rsidRPr="0096403D">
        <w:rPr>
          <w:rFonts w:cs="Simplified Arabic" w:hint="eastAsia"/>
          <w:color w:val="000000" w:themeColor="text1"/>
          <w:sz w:val="28"/>
          <w:szCs w:val="28"/>
          <w:rtl/>
        </w:rPr>
        <w:t>الجديدة،</w:t>
      </w:r>
      <w:r w:rsidR="00380EEC" w:rsidRPr="0096403D">
        <w:rPr>
          <w:rFonts w:cs="Simplified Arabic"/>
          <w:color w:val="000000" w:themeColor="text1"/>
          <w:sz w:val="28"/>
          <w:szCs w:val="28"/>
          <w:rtl/>
        </w:rPr>
        <w:t xml:space="preserve"> والعمل يداً بيد مع وكلاء لينكون في الشرق الأوسط لتقديم </w:t>
      </w:r>
      <w:r w:rsidR="00DA5ECF" w:rsidRPr="0096403D">
        <w:rPr>
          <w:rFonts w:cs="Simplified Arabic" w:hint="eastAsia"/>
          <w:color w:val="000000" w:themeColor="text1"/>
          <w:sz w:val="28"/>
          <w:szCs w:val="28"/>
          <w:rtl/>
        </w:rPr>
        <w:t>تجربة</w:t>
      </w:r>
      <w:r w:rsidR="00DA5ECF" w:rsidRPr="0096403D">
        <w:rPr>
          <w:rFonts w:cs="Simplified Arabic"/>
          <w:color w:val="000000" w:themeColor="text1"/>
          <w:sz w:val="28"/>
          <w:szCs w:val="28"/>
          <w:rtl/>
        </w:rPr>
        <w:t xml:space="preserve"> </w:t>
      </w:r>
      <w:r w:rsidR="00DA5ECF" w:rsidRPr="0096403D">
        <w:rPr>
          <w:rFonts w:cs="Simplified Arabic" w:hint="eastAsia"/>
          <w:color w:val="000000" w:themeColor="text1"/>
          <w:sz w:val="28"/>
          <w:szCs w:val="28"/>
          <w:rtl/>
        </w:rPr>
        <w:t>أفضل</w:t>
      </w:r>
      <w:r w:rsidR="00DA5ECF" w:rsidRPr="0096403D">
        <w:rPr>
          <w:rFonts w:cs="Simplified Arabic"/>
          <w:color w:val="000000" w:themeColor="text1"/>
          <w:sz w:val="28"/>
          <w:szCs w:val="28"/>
          <w:rtl/>
        </w:rPr>
        <w:t xml:space="preserve"> </w:t>
      </w:r>
      <w:r w:rsidR="00380EEC" w:rsidRPr="0096403D">
        <w:rPr>
          <w:rFonts w:cs="Simplified Arabic" w:hint="eastAsia"/>
          <w:color w:val="000000" w:themeColor="text1"/>
          <w:sz w:val="28"/>
          <w:szCs w:val="28"/>
          <w:rtl/>
        </w:rPr>
        <w:t>لعملاء</w:t>
      </w:r>
      <w:r w:rsidR="00380EEC" w:rsidRPr="0096403D">
        <w:rPr>
          <w:rFonts w:cs="Simplified Arabic"/>
          <w:color w:val="000000" w:themeColor="text1"/>
          <w:sz w:val="28"/>
          <w:szCs w:val="28"/>
          <w:rtl/>
        </w:rPr>
        <w:t xml:space="preserve"> العلامة التجارية. </w:t>
      </w:r>
      <w:r w:rsidRPr="0096403D">
        <w:rPr>
          <w:rFonts w:cs="Simplified Arabic"/>
          <w:color w:val="000000" w:themeColor="text1"/>
          <w:sz w:val="28"/>
          <w:szCs w:val="28"/>
          <w:rtl/>
        </w:rPr>
        <w:t xml:space="preserve">ومن المتوقّع أن يستمرّ زخم السيارات المتعدّدة الاستعمالات </w:t>
      </w:r>
      <w:r w:rsidRPr="0096403D">
        <w:rPr>
          <w:rFonts w:cs="Simplified Arabic"/>
          <w:color w:val="000000" w:themeColor="text1"/>
          <w:sz w:val="28"/>
          <w:szCs w:val="28"/>
        </w:rPr>
        <w:t>SUV</w:t>
      </w:r>
      <w:r w:rsidRPr="0096403D">
        <w:rPr>
          <w:rFonts w:cs="Simplified Arabic"/>
          <w:color w:val="000000" w:themeColor="text1"/>
          <w:sz w:val="28"/>
          <w:szCs w:val="28"/>
          <w:rtl/>
        </w:rPr>
        <w:t xml:space="preserve"> لدى لينكون مع الاستعداد لإطلاق طرازين جديدين </w:t>
      </w:r>
      <w:r w:rsidR="00A922AE" w:rsidRPr="0096403D">
        <w:rPr>
          <w:rFonts w:cs="Simplified Arabic" w:hint="eastAsia"/>
          <w:color w:val="000000" w:themeColor="text1"/>
          <w:sz w:val="28"/>
          <w:szCs w:val="28"/>
          <w:rtl/>
          <w:lang w:bidi="ar-AE"/>
        </w:rPr>
        <w:t>في</w:t>
      </w:r>
      <w:r w:rsidR="00A922AE" w:rsidRPr="0096403D">
        <w:rPr>
          <w:rFonts w:cs="Simplified Arabic"/>
          <w:color w:val="000000" w:themeColor="text1"/>
          <w:sz w:val="28"/>
          <w:szCs w:val="28"/>
          <w:rtl/>
          <w:lang w:bidi="ar-AE"/>
        </w:rPr>
        <w:t xml:space="preserve"> </w:t>
      </w:r>
      <w:r w:rsidR="00A922AE" w:rsidRPr="0096403D">
        <w:rPr>
          <w:rFonts w:cs="Simplified Arabic" w:hint="eastAsia"/>
          <w:color w:val="000000" w:themeColor="text1"/>
          <w:sz w:val="28"/>
          <w:szCs w:val="28"/>
          <w:rtl/>
          <w:lang w:bidi="ar-AE"/>
        </w:rPr>
        <w:t>وقت</w:t>
      </w:r>
      <w:r w:rsidR="00A922AE" w:rsidRPr="0096403D">
        <w:rPr>
          <w:rFonts w:cs="Simplified Arabic"/>
          <w:color w:val="000000" w:themeColor="text1"/>
          <w:sz w:val="28"/>
          <w:szCs w:val="28"/>
          <w:rtl/>
          <w:lang w:bidi="ar-AE"/>
        </w:rPr>
        <w:t xml:space="preserve"> </w:t>
      </w:r>
      <w:r w:rsidR="00A922AE" w:rsidRPr="0096403D">
        <w:rPr>
          <w:rFonts w:cs="Simplified Arabic" w:hint="eastAsia"/>
          <w:color w:val="000000" w:themeColor="text1"/>
          <w:sz w:val="28"/>
          <w:szCs w:val="28"/>
          <w:rtl/>
          <w:lang w:bidi="ar-AE"/>
        </w:rPr>
        <w:t>لاحق</w:t>
      </w:r>
      <w:r w:rsidR="00A922AE" w:rsidRPr="0096403D">
        <w:rPr>
          <w:rFonts w:cs="Simplified Arabic"/>
          <w:color w:val="000000" w:themeColor="text1"/>
          <w:sz w:val="28"/>
          <w:szCs w:val="28"/>
          <w:rtl/>
          <w:lang w:bidi="ar-AE"/>
        </w:rPr>
        <w:t xml:space="preserve"> </w:t>
      </w:r>
      <w:r w:rsidR="00A922AE" w:rsidRPr="0096403D">
        <w:rPr>
          <w:rFonts w:cs="Simplified Arabic" w:hint="eastAsia"/>
          <w:color w:val="000000" w:themeColor="text1"/>
          <w:sz w:val="28"/>
          <w:szCs w:val="28"/>
          <w:rtl/>
          <w:lang w:bidi="ar-AE"/>
        </w:rPr>
        <w:t>من</w:t>
      </w:r>
      <w:r w:rsidR="00A922AE" w:rsidRPr="0096403D">
        <w:rPr>
          <w:rFonts w:cs="Simplified Arabic"/>
          <w:color w:val="000000" w:themeColor="text1"/>
          <w:sz w:val="28"/>
          <w:szCs w:val="28"/>
          <w:rtl/>
          <w:lang w:bidi="ar-AE"/>
        </w:rPr>
        <w:t xml:space="preserve"> </w:t>
      </w:r>
      <w:r w:rsidR="00A922AE" w:rsidRPr="0096403D">
        <w:rPr>
          <w:rFonts w:cs="Simplified Arabic" w:hint="eastAsia"/>
          <w:color w:val="000000" w:themeColor="text1"/>
          <w:sz w:val="28"/>
          <w:szCs w:val="28"/>
          <w:rtl/>
          <w:lang w:bidi="ar-AE"/>
        </w:rPr>
        <w:t>هذه</w:t>
      </w:r>
      <w:r w:rsidR="00A922AE"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السنة،</w:t>
      </w:r>
      <w:r w:rsidR="00725BAD" w:rsidRPr="0096403D">
        <w:rPr>
          <w:rFonts w:cs="Simplified Arabic"/>
          <w:color w:val="000000" w:themeColor="text1"/>
          <w:sz w:val="28"/>
          <w:szCs w:val="28"/>
          <w:rtl/>
        </w:rPr>
        <w:t xml:space="preserve"> وهما</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أفياتور</w:t>
      </w:r>
      <w:r w:rsidRPr="0096403D">
        <w:rPr>
          <w:rFonts w:cs="Simplified Arabic"/>
          <w:color w:val="000000" w:themeColor="text1"/>
          <w:sz w:val="28"/>
          <w:szCs w:val="28"/>
          <w:rtl/>
        </w:rPr>
        <w:t xml:space="preserve"> </w:t>
      </w:r>
      <w:r w:rsidRPr="0096403D">
        <w:rPr>
          <w:rFonts w:cs="Simplified Arabic" w:hint="eastAsia"/>
          <w:color w:val="000000" w:themeColor="text1"/>
          <w:sz w:val="28"/>
          <w:szCs w:val="28"/>
          <w:rtl/>
        </w:rPr>
        <w:t>وكورسير</w:t>
      </w:r>
      <w:r w:rsidRPr="0096403D">
        <w:rPr>
          <w:rFonts w:cs="Simplified Arabic"/>
          <w:color w:val="000000" w:themeColor="text1"/>
          <w:sz w:val="28"/>
          <w:szCs w:val="28"/>
          <w:rtl/>
        </w:rPr>
        <w:t>.</w:t>
      </w:r>
    </w:p>
    <w:p w14:paraId="06ADC490" w14:textId="0AD82587" w:rsidR="00380EEC" w:rsidRPr="0096403D" w:rsidRDefault="000B1DB9" w:rsidP="0096403D">
      <w:pPr>
        <w:pStyle w:val="NormalWeb"/>
        <w:shd w:val="clear" w:color="auto" w:fill="FFFFFF"/>
        <w:bidi/>
        <w:spacing w:before="240" w:beforeAutospacing="0" w:after="150" w:afterAutospacing="0"/>
        <w:jc w:val="center"/>
        <w:rPr>
          <w:rFonts w:cs="Simplified Arabic"/>
          <w:color w:val="000000" w:themeColor="text1"/>
          <w:sz w:val="22"/>
          <w:szCs w:val="22"/>
        </w:rPr>
      </w:pPr>
      <w:r w:rsidRPr="0096403D">
        <w:rPr>
          <w:rFonts w:cs="Simplified Arabic"/>
          <w:color w:val="000000" w:themeColor="text1"/>
          <w:sz w:val="22"/>
          <w:szCs w:val="22"/>
          <w:rtl/>
        </w:rPr>
        <w:t>#</w:t>
      </w:r>
      <w:r w:rsidR="00F94992" w:rsidRPr="0096403D">
        <w:rPr>
          <w:rFonts w:cs="Simplified Arabic" w:hint="cs"/>
          <w:color w:val="000000" w:themeColor="text1"/>
          <w:sz w:val="22"/>
          <w:szCs w:val="22"/>
          <w:rtl/>
        </w:rPr>
        <w:t xml:space="preserve"> </w:t>
      </w:r>
      <w:r w:rsidRPr="0096403D">
        <w:rPr>
          <w:rFonts w:cs="Simplified Arabic"/>
          <w:color w:val="000000" w:themeColor="text1"/>
          <w:sz w:val="22"/>
          <w:szCs w:val="22"/>
          <w:rtl/>
        </w:rPr>
        <w:t>#</w:t>
      </w:r>
      <w:r w:rsidR="00F94992" w:rsidRPr="0096403D">
        <w:rPr>
          <w:rFonts w:cs="Simplified Arabic" w:hint="cs"/>
          <w:color w:val="000000" w:themeColor="text1"/>
          <w:sz w:val="22"/>
          <w:szCs w:val="22"/>
          <w:rtl/>
        </w:rPr>
        <w:t xml:space="preserve"> </w:t>
      </w:r>
      <w:r w:rsidRPr="0096403D">
        <w:rPr>
          <w:rFonts w:cs="Simplified Arabic"/>
          <w:color w:val="000000" w:themeColor="text1"/>
          <w:sz w:val="22"/>
          <w:szCs w:val="22"/>
          <w:rtl/>
        </w:rPr>
        <w:t>#</w:t>
      </w:r>
    </w:p>
    <w:p w14:paraId="0DCCE7D5" w14:textId="77777777" w:rsidR="0096403D" w:rsidRDefault="0096403D" w:rsidP="0096403D">
      <w:pPr>
        <w:bidi/>
        <w:rPr>
          <w:rFonts w:ascii="Simplified Arabic" w:hAnsi="Simplified Arabic" w:cs="Simplified Arabic"/>
          <w:b/>
          <w:bCs/>
          <w:i/>
          <w:iCs/>
          <w:sz w:val="20"/>
          <w:szCs w:val="20"/>
        </w:rPr>
      </w:pPr>
      <w:r>
        <w:rPr>
          <w:rFonts w:ascii="Simplified Arabic" w:hAnsi="Simplified Arabic" w:cs="Simplified Arabic" w:hint="cs"/>
          <w:b/>
          <w:bCs/>
          <w:i/>
          <w:iCs/>
          <w:sz w:val="20"/>
          <w:szCs w:val="20"/>
          <w:rtl/>
        </w:rPr>
        <w:t>نبذة عن شركة فورد موتور كومباني</w:t>
      </w:r>
    </w:p>
    <w:p w14:paraId="08E69A58" w14:textId="77777777" w:rsidR="0096403D" w:rsidRDefault="0096403D" w:rsidP="0096403D">
      <w:pPr>
        <w:bidi/>
        <w:spacing w:after="0"/>
        <w:rPr>
          <w:rFonts w:ascii="Simplified Arabic" w:hAnsi="Simplified Arabic" w:cs="Simplified Arabic"/>
          <w:i/>
          <w:sz w:val="20"/>
          <w:szCs w:val="20"/>
        </w:rPr>
      </w:pPr>
      <w:r>
        <w:rPr>
          <w:rFonts w:ascii="Simplified Arabic" w:hAnsi="Simplified Arabic" w:cs="Simplified Arabic" w:hint="cs"/>
          <w:iCs/>
          <w:sz w:val="20"/>
          <w:szCs w:val="20"/>
          <w:rtl/>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196,000 موظف في كافة أرجاء العالم. لمزيد من المعلومات حول فورد ومنتجاتها وشركة فورد موتور كريديت، يرجى زيارة الموقع الإلكتروني</w:t>
      </w:r>
      <w:r>
        <w:rPr>
          <w:rFonts w:ascii="Simplified Arabic" w:hAnsi="Simplified Arabic" w:cs="Simplified Arabic" w:hint="cs"/>
          <w:i/>
          <w:sz w:val="20"/>
          <w:szCs w:val="20"/>
          <w:rtl/>
        </w:rPr>
        <w:t xml:space="preserve"> </w:t>
      </w:r>
      <w:hyperlink r:id="rId7" w:history="1">
        <w:r>
          <w:rPr>
            <w:rStyle w:val="Hyperlink"/>
            <w:rFonts w:ascii="Simplified Arabic" w:hAnsi="Simplified Arabic" w:cs="Simplified Arabic" w:hint="cs"/>
            <w:i/>
            <w:sz w:val="20"/>
            <w:szCs w:val="20"/>
          </w:rPr>
          <w:t>www.corporate.ford.com</w:t>
        </w:r>
      </w:hyperlink>
      <w:r>
        <w:rPr>
          <w:rStyle w:val="Hyperlink"/>
          <w:rFonts w:ascii="Simplified Arabic" w:hAnsi="Simplified Arabic" w:cs="Simplified Arabic" w:hint="cs"/>
          <w:i/>
          <w:sz w:val="20"/>
          <w:szCs w:val="20"/>
        </w:rPr>
        <w:t>.</w:t>
      </w:r>
      <w:r>
        <w:rPr>
          <w:rFonts w:ascii="Simplified Arabic" w:hAnsi="Simplified Arabic" w:cs="Simplified Arabic" w:hint="cs"/>
          <w:i/>
          <w:color w:val="0000FF"/>
          <w:sz w:val="20"/>
          <w:szCs w:val="20"/>
          <w:u w:val="single"/>
          <w:rtl/>
        </w:rPr>
        <w:br/>
      </w:r>
    </w:p>
    <w:p w14:paraId="11BBCBC8" w14:textId="20477F85" w:rsidR="0096403D" w:rsidRDefault="0096403D" w:rsidP="0096403D">
      <w:pPr>
        <w:bidi/>
        <w:spacing w:after="0"/>
        <w:rPr>
          <w:rFonts w:ascii="Simplified Arabic" w:hAnsi="Simplified Arabic" w:cs="Simplified Arabic"/>
          <w:iCs/>
          <w:sz w:val="20"/>
          <w:szCs w:val="20"/>
        </w:rPr>
      </w:pPr>
      <w:r>
        <w:rPr>
          <w:rFonts w:ascii="Simplified Arabic" w:hAnsi="Simplified Arabic" w:cs="Simplified Arabic" w:hint="cs"/>
          <w:iCs/>
          <w:sz w:val="20"/>
          <w:szCs w:val="20"/>
          <w:rtl/>
        </w:rPr>
        <w:t>تحظى شركة فورد بتاريخ عريق في منطقة الشرق الأوسط يعود إلى أكثر من 60 عاماً. ويدير المستوردون- الموزعون المحليون للشركة أكثر من 155 منشأة في المنطقة ويوجد لديهم ما يزيد على 7000 موظّف، معظمهم من الموظفين العرب. لمزيد من المعلومات حول فورد الشرق الأوسط يرجى زيارة الموقع</w:t>
      </w:r>
      <w:hyperlink r:id="rId8" w:history="1">
        <w:r>
          <w:rPr>
            <w:rStyle w:val="Hyperlink"/>
            <w:rFonts w:ascii="Simplified Arabic" w:hAnsi="Simplified Arabic" w:cs="Simplified Arabic" w:hint="cs"/>
            <w:i/>
            <w:iCs/>
            <w:sz w:val="20"/>
            <w:szCs w:val="20"/>
            <w:rtl/>
          </w:rPr>
          <w:t xml:space="preserve"> </w:t>
        </w:r>
        <w:r>
          <w:rPr>
            <w:rStyle w:val="Hyperlink"/>
            <w:rFonts w:ascii="Simplified Arabic" w:hAnsi="Simplified Arabic" w:cs="Simplified Arabic" w:hint="cs"/>
            <w:i/>
            <w:iCs/>
            <w:sz w:val="20"/>
            <w:szCs w:val="20"/>
          </w:rPr>
          <w:t>www.me.ford.com</w:t>
        </w:r>
      </w:hyperlink>
      <w:r>
        <w:rPr>
          <w:rFonts w:ascii="Simplified Arabic" w:hAnsi="Simplified Arabic" w:cs="Simplified Arabic" w:hint="cs"/>
          <w:sz w:val="20"/>
          <w:szCs w:val="20"/>
        </w:rPr>
        <w:t>.</w:t>
      </w:r>
      <w:r>
        <w:rPr>
          <w:rFonts w:ascii="Simplified Arabic" w:hAnsi="Simplified Arabic" w:cs="Simplified Arabic" w:hint="cs"/>
          <w:i/>
          <w:sz w:val="20"/>
          <w:szCs w:val="20"/>
          <w:rtl/>
        </w:rPr>
        <w:br/>
      </w:r>
      <w:r>
        <w:rPr>
          <w:rFonts w:ascii="Simplified Arabic" w:hAnsi="Simplified Arabic" w:cs="Simplified Arabic" w:hint="cs"/>
          <w:i/>
          <w:sz w:val="28"/>
          <w:szCs w:val="28"/>
          <w:rtl/>
        </w:rPr>
        <w:br/>
      </w:r>
      <w:r>
        <w:rPr>
          <w:rFonts w:ascii="Simplified Arabic" w:hAnsi="Simplified Arabic" w:cs="Simplified Arabic" w:hint="cs"/>
          <w:iCs/>
          <w:sz w:val="20"/>
          <w:szCs w:val="20"/>
          <w:rtl/>
        </w:rPr>
        <w:t>كما تعتبر شركة فورد الشرق الأوسط من الشركات الرائدة في مجال المواطنة المؤسسية في المنطقة من خلال ثلاثة برامج قائمة حالياً وهي: برنامج "منح فورد للمحافظة على البيئة" وحملة "محاربات بروح وردية" للتوعية بمرض سرطان الثدي، وبرنامج مهارات القيادة من فورد لحياة آمنة.</w:t>
      </w:r>
    </w:p>
    <w:p w14:paraId="71F3C7F0" w14:textId="77777777" w:rsidR="0096403D" w:rsidRDefault="0096403D" w:rsidP="0096403D">
      <w:pPr>
        <w:bidi/>
        <w:spacing w:after="0"/>
        <w:rPr>
          <w:rFonts w:ascii="Simplified Arabic" w:hAnsi="Simplified Arabic" w:cs="Simplified Arabic"/>
          <w:iCs/>
          <w:sz w:val="20"/>
          <w:szCs w:val="20"/>
          <w:rtl/>
        </w:rPr>
      </w:pPr>
    </w:p>
    <w:tbl>
      <w:tblPr>
        <w:bidiVisual/>
        <w:tblW w:w="9676" w:type="dxa"/>
        <w:tblLayout w:type="fixed"/>
        <w:tblLook w:val="04A0" w:firstRow="1" w:lastRow="0" w:firstColumn="1" w:lastColumn="0" w:noHBand="0" w:noVBand="1"/>
      </w:tblPr>
      <w:tblGrid>
        <w:gridCol w:w="1188"/>
        <w:gridCol w:w="3511"/>
        <w:gridCol w:w="540"/>
        <w:gridCol w:w="4437"/>
      </w:tblGrid>
      <w:tr w:rsidR="0096403D" w14:paraId="4C94D52E" w14:textId="77777777" w:rsidTr="0096403D">
        <w:trPr>
          <w:trHeight w:val="490"/>
        </w:trPr>
        <w:tc>
          <w:tcPr>
            <w:tcW w:w="1188" w:type="dxa"/>
            <w:hideMark/>
          </w:tcPr>
          <w:p w14:paraId="091B0CAC" w14:textId="77777777" w:rsidR="0096403D" w:rsidRDefault="0096403D" w:rsidP="0096403D">
            <w:pPr>
              <w:bidi/>
              <w:spacing w:after="0" w:line="254" w:lineRule="auto"/>
              <w:rPr>
                <w:rFonts w:ascii="Simplified Arabic" w:eastAsia="Times New Roman" w:hAnsi="Simplified Arabic" w:cs="Simplified Arabic"/>
                <w:sz w:val="20"/>
                <w:szCs w:val="20"/>
              </w:rPr>
            </w:pPr>
            <w:r>
              <w:rPr>
                <w:rFonts w:ascii="Simplified Arabic" w:hAnsi="Simplified Arabic" w:cs="Simplified Arabic" w:hint="cs"/>
                <w:b/>
                <w:bCs/>
                <w:iCs/>
                <w:sz w:val="20"/>
                <w:szCs w:val="20"/>
                <w:rtl/>
              </w:rPr>
              <w:t>جهات الاتصال:</w:t>
            </w:r>
          </w:p>
        </w:tc>
        <w:tc>
          <w:tcPr>
            <w:tcW w:w="3511" w:type="dxa"/>
            <w:hideMark/>
          </w:tcPr>
          <w:p w14:paraId="6DC1E82A" w14:textId="77777777" w:rsidR="0096403D" w:rsidRDefault="0096403D" w:rsidP="0096403D">
            <w:pPr>
              <w:bidi/>
              <w:spacing w:after="0" w:line="254" w:lineRule="auto"/>
              <w:rPr>
                <w:rFonts w:ascii="Simplified Arabic" w:eastAsia="Times New Roman" w:hAnsi="Simplified Arabic" w:cs="Simplified Arabic"/>
                <w:sz w:val="20"/>
                <w:szCs w:val="20"/>
              </w:rPr>
            </w:pPr>
            <w:r>
              <w:rPr>
                <w:rFonts w:ascii="Simplified Arabic" w:hAnsi="Simplified Arabic" w:cs="Simplified Arabic" w:hint="cs"/>
                <w:sz w:val="20"/>
                <w:szCs w:val="20"/>
                <w:rtl/>
              </w:rPr>
              <w:t>سوسن نيغوصيان</w:t>
            </w:r>
          </w:p>
          <w:p w14:paraId="42F4909D" w14:textId="77777777" w:rsidR="0096403D" w:rsidRDefault="0096403D" w:rsidP="0096403D">
            <w:pPr>
              <w:bidi/>
              <w:spacing w:after="0" w:line="254" w:lineRule="auto"/>
              <w:rPr>
                <w:rFonts w:ascii="Simplified Arabic" w:eastAsia="Times New Roman" w:hAnsi="Simplified Arabic" w:cs="Simplified Arabic"/>
                <w:sz w:val="20"/>
                <w:szCs w:val="20"/>
                <w:rtl/>
              </w:rPr>
            </w:pPr>
            <w:r>
              <w:rPr>
                <w:rFonts w:ascii="Simplified Arabic" w:hAnsi="Simplified Arabic" w:cs="Simplified Arabic" w:hint="cs"/>
                <w:sz w:val="20"/>
                <w:szCs w:val="20"/>
                <w:rtl/>
              </w:rPr>
              <w:t>الشؤون الإعلامية في الشرق الأوسط وشمال أفريقيا</w:t>
            </w:r>
          </w:p>
          <w:p w14:paraId="3B5CAC87" w14:textId="77777777" w:rsidR="0096403D" w:rsidRDefault="0096403D" w:rsidP="0096403D">
            <w:pPr>
              <w:bidi/>
              <w:spacing w:after="0" w:line="254" w:lineRule="auto"/>
              <w:rPr>
                <w:rFonts w:ascii="Simplified Arabic" w:eastAsia="Times New Roman" w:hAnsi="Simplified Arabic" w:cs="Simplified Arabic"/>
                <w:sz w:val="20"/>
                <w:szCs w:val="20"/>
                <w:rtl/>
              </w:rPr>
            </w:pPr>
            <w:r>
              <w:rPr>
                <w:rFonts w:ascii="Simplified Arabic" w:hAnsi="Simplified Arabic" w:cs="Simplified Arabic" w:hint="cs"/>
                <w:sz w:val="20"/>
                <w:szCs w:val="20"/>
                <w:rtl/>
              </w:rPr>
              <w:t>فورد الشرق الأوسط وأفريقيا</w:t>
            </w:r>
          </w:p>
        </w:tc>
        <w:tc>
          <w:tcPr>
            <w:tcW w:w="540" w:type="dxa"/>
          </w:tcPr>
          <w:p w14:paraId="6D539A8C" w14:textId="77777777" w:rsidR="0096403D" w:rsidRDefault="0096403D" w:rsidP="0096403D">
            <w:pPr>
              <w:bidi/>
              <w:spacing w:after="0" w:line="254" w:lineRule="auto"/>
              <w:rPr>
                <w:rFonts w:ascii="Simplified Arabic" w:eastAsia="Times New Roman" w:hAnsi="Simplified Arabic" w:cs="Simplified Arabic"/>
                <w:sz w:val="20"/>
                <w:szCs w:val="20"/>
                <w:rtl/>
              </w:rPr>
            </w:pPr>
          </w:p>
        </w:tc>
        <w:tc>
          <w:tcPr>
            <w:tcW w:w="4437" w:type="dxa"/>
            <w:hideMark/>
          </w:tcPr>
          <w:p w14:paraId="3B5CCF17" w14:textId="77777777" w:rsidR="0096403D" w:rsidRDefault="0096403D" w:rsidP="0096403D">
            <w:pPr>
              <w:bidi/>
              <w:spacing w:after="0" w:line="254" w:lineRule="auto"/>
              <w:rPr>
                <w:rFonts w:ascii="Simplified Arabic" w:eastAsia="Times New Roman" w:hAnsi="Simplified Arabic" w:cs="Simplified Arabic"/>
                <w:sz w:val="20"/>
                <w:szCs w:val="20"/>
                <w:rtl/>
              </w:rPr>
            </w:pPr>
            <w:r>
              <w:rPr>
                <w:rFonts w:ascii="Simplified Arabic" w:hAnsi="Simplified Arabic" w:cs="Simplified Arabic" w:hint="cs"/>
                <w:sz w:val="20"/>
                <w:szCs w:val="20"/>
                <w:rtl/>
              </w:rPr>
              <w:t>رشا غانم</w:t>
            </w:r>
          </w:p>
          <w:p w14:paraId="72818449" w14:textId="77777777" w:rsidR="0096403D" w:rsidRDefault="0096403D" w:rsidP="0096403D">
            <w:pPr>
              <w:bidi/>
              <w:spacing w:after="0" w:line="254" w:lineRule="auto"/>
              <w:rPr>
                <w:rFonts w:ascii="Simplified Arabic" w:eastAsia="Times New Roman" w:hAnsi="Simplified Arabic" w:cs="Simplified Arabic"/>
                <w:sz w:val="20"/>
                <w:szCs w:val="20"/>
              </w:rPr>
            </w:pPr>
            <w:r>
              <w:rPr>
                <w:rFonts w:ascii="Simplified Arabic" w:hAnsi="Simplified Arabic" w:cs="Simplified Arabic" w:hint="cs"/>
                <w:sz w:val="20"/>
                <w:szCs w:val="20"/>
                <w:rtl/>
              </w:rPr>
              <w:t xml:space="preserve">أصداء بي سي دبليو </w:t>
            </w:r>
          </w:p>
          <w:p w14:paraId="6DBCEA0A" w14:textId="77777777" w:rsidR="0096403D" w:rsidRDefault="0096403D" w:rsidP="0096403D">
            <w:pPr>
              <w:bidi/>
              <w:spacing w:after="0" w:line="254" w:lineRule="auto"/>
              <w:rPr>
                <w:rFonts w:ascii="Simplified Arabic" w:eastAsia="Times New Roman" w:hAnsi="Simplified Arabic" w:cs="Simplified Arabic"/>
                <w:sz w:val="20"/>
                <w:szCs w:val="20"/>
                <w:rtl/>
              </w:rPr>
            </w:pPr>
            <w:r>
              <w:rPr>
                <w:rFonts w:ascii="Simplified Arabic" w:hAnsi="Simplified Arabic" w:cs="Simplified Arabic" w:hint="cs"/>
                <w:sz w:val="20"/>
                <w:szCs w:val="20"/>
                <w:rtl/>
              </w:rPr>
              <w:t>دبي، الإمارات العربية المتحدة</w:t>
            </w:r>
          </w:p>
        </w:tc>
      </w:tr>
      <w:tr w:rsidR="0096403D" w14:paraId="111B8A6C" w14:textId="77777777" w:rsidTr="0096403D">
        <w:tc>
          <w:tcPr>
            <w:tcW w:w="1188" w:type="dxa"/>
          </w:tcPr>
          <w:p w14:paraId="04C32D44" w14:textId="77777777" w:rsidR="0096403D" w:rsidRDefault="0096403D" w:rsidP="00DC17E6">
            <w:pPr>
              <w:bidi/>
              <w:spacing w:line="254" w:lineRule="auto"/>
              <w:rPr>
                <w:rFonts w:ascii="Simplified Arabic" w:eastAsia="Times New Roman" w:hAnsi="Simplified Arabic" w:cs="Simplified Arabic"/>
                <w:color w:val="000000"/>
                <w:sz w:val="20"/>
                <w:szCs w:val="20"/>
                <w:rtl/>
              </w:rPr>
            </w:pPr>
          </w:p>
        </w:tc>
        <w:tc>
          <w:tcPr>
            <w:tcW w:w="3511" w:type="dxa"/>
            <w:hideMark/>
          </w:tcPr>
          <w:p w14:paraId="4EAC3E3A" w14:textId="77777777" w:rsidR="0096403D" w:rsidRDefault="0096403D" w:rsidP="00DC17E6">
            <w:pPr>
              <w:bidi/>
              <w:spacing w:line="254" w:lineRule="auto"/>
              <w:rPr>
                <w:rFonts w:ascii="Simplified Arabic" w:eastAsia="Times New Roman" w:hAnsi="Simplified Arabic" w:cs="Simplified Arabic"/>
                <w:color w:val="000000"/>
                <w:sz w:val="20"/>
                <w:szCs w:val="20"/>
                <w:rtl/>
              </w:rPr>
            </w:pPr>
            <w:r>
              <w:rPr>
                <w:rFonts w:ascii="Simplified Arabic" w:hAnsi="Simplified Arabic" w:cs="Simplified Arabic" w:hint="cs"/>
                <w:color w:val="000000"/>
                <w:sz w:val="20"/>
                <w:szCs w:val="20"/>
                <w:cs/>
              </w:rPr>
              <w:t>‎</w:t>
            </w:r>
            <w:r>
              <w:rPr>
                <w:rFonts w:ascii="Simplified Arabic" w:hAnsi="Simplified Arabic" w:cs="Simplified Arabic" w:hint="cs"/>
                <w:color w:val="000000"/>
                <w:sz w:val="20"/>
                <w:szCs w:val="20"/>
                <w:rtl/>
              </w:rPr>
              <w:t>971-4-356-6368</w:t>
            </w:r>
          </w:p>
        </w:tc>
        <w:tc>
          <w:tcPr>
            <w:tcW w:w="540" w:type="dxa"/>
          </w:tcPr>
          <w:p w14:paraId="40DC1D93" w14:textId="77777777" w:rsidR="0096403D" w:rsidRDefault="0096403D" w:rsidP="00DC17E6">
            <w:pPr>
              <w:bidi/>
              <w:spacing w:line="254" w:lineRule="auto"/>
              <w:rPr>
                <w:rFonts w:ascii="Simplified Arabic" w:eastAsia="Times New Roman" w:hAnsi="Simplified Arabic" w:cs="Simplified Arabic"/>
                <w:color w:val="000000"/>
                <w:sz w:val="20"/>
                <w:szCs w:val="20"/>
              </w:rPr>
            </w:pPr>
          </w:p>
        </w:tc>
        <w:tc>
          <w:tcPr>
            <w:tcW w:w="4437" w:type="dxa"/>
            <w:hideMark/>
          </w:tcPr>
          <w:p w14:paraId="57675676" w14:textId="77777777" w:rsidR="0096403D" w:rsidRDefault="0096403D" w:rsidP="00DC17E6">
            <w:pPr>
              <w:bidi/>
              <w:spacing w:line="254" w:lineRule="auto"/>
              <w:rPr>
                <w:rFonts w:ascii="Simplified Arabic" w:eastAsia="Times New Roman" w:hAnsi="Simplified Arabic" w:cs="Simplified Arabic"/>
                <w:color w:val="000000"/>
                <w:sz w:val="20"/>
                <w:szCs w:val="20"/>
                <w:rtl/>
              </w:rPr>
            </w:pPr>
            <w:r>
              <w:rPr>
                <w:rFonts w:ascii="Simplified Arabic" w:hAnsi="Simplified Arabic" w:cs="Simplified Arabic" w:hint="cs"/>
                <w:sz w:val="20"/>
                <w:szCs w:val="20"/>
                <w:cs/>
              </w:rPr>
              <w:t>‎</w:t>
            </w:r>
            <w:r>
              <w:rPr>
                <w:rFonts w:ascii="Simplified Arabic" w:hAnsi="Simplified Arabic" w:cs="Simplified Arabic" w:hint="cs"/>
                <w:sz w:val="20"/>
                <w:szCs w:val="20"/>
                <w:rtl/>
              </w:rPr>
              <w:t>971-4-4507600</w:t>
            </w:r>
          </w:p>
        </w:tc>
      </w:tr>
      <w:tr w:rsidR="0096403D" w14:paraId="5BC9C7D8" w14:textId="77777777" w:rsidTr="0096403D">
        <w:tc>
          <w:tcPr>
            <w:tcW w:w="1188" w:type="dxa"/>
          </w:tcPr>
          <w:p w14:paraId="689A0947" w14:textId="77777777" w:rsidR="0096403D" w:rsidRDefault="0096403D" w:rsidP="00DC17E6">
            <w:pPr>
              <w:bidi/>
              <w:spacing w:line="254" w:lineRule="auto"/>
              <w:rPr>
                <w:rFonts w:ascii="Simplified Arabic" w:eastAsia="Times New Roman" w:hAnsi="Simplified Arabic" w:cs="Simplified Arabic"/>
                <w:color w:val="000000"/>
                <w:sz w:val="20"/>
                <w:szCs w:val="20"/>
                <w:rtl/>
              </w:rPr>
            </w:pPr>
          </w:p>
        </w:tc>
        <w:tc>
          <w:tcPr>
            <w:tcW w:w="3511" w:type="dxa"/>
            <w:hideMark/>
          </w:tcPr>
          <w:p w14:paraId="7862E3E6" w14:textId="77777777" w:rsidR="0096403D" w:rsidRDefault="00085509" w:rsidP="00DC17E6">
            <w:pPr>
              <w:bidi/>
              <w:spacing w:line="254" w:lineRule="auto"/>
              <w:rPr>
                <w:rFonts w:ascii="Simplified Arabic" w:eastAsia="Times New Roman" w:hAnsi="Simplified Arabic" w:cs="Simplified Arabic"/>
                <w:color w:val="000000"/>
                <w:sz w:val="20"/>
                <w:szCs w:val="20"/>
                <w:rtl/>
              </w:rPr>
            </w:pPr>
            <w:hyperlink r:id="rId9" w:history="1">
              <w:r w:rsidR="0096403D">
                <w:rPr>
                  <w:rStyle w:val="Hyperlink"/>
                  <w:rFonts w:ascii="Simplified Arabic" w:hAnsi="Simplified Arabic" w:cs="Simplified Arabic" w:hint="cs"/>
                  <w:sz w:val="20"/>
                  <w:szCs w:val="20"/>
                </w:rPr>
                <w:t>snigogho@ford.com</w:t>
              </w:r>
            </w:hyperlink>
          </w:p>
        </w:tc>
        <w:tc>
          <w:tcPr>
            <w:tcW w:w="540" w:type="dxa"/>
          </w:tcPr>
          <w:p w14:paraId="04CDD91B" w14:textId="77777777" w:rsidR="0096403D" w:rsidRDefault="0096403D" w:rsidP="00DC17E6">
            <w:pPr>
              <w:bidi/>
              <w:spacing w:line="254" w:lineRule="auto"/>
              <w:rPr>
                <w:rFonts w:ascii="Simplified Arabic" w:eastAsia="Times New Roman" w:hAnsi="Simplified Arabic" w:cs="Simplified Arabic"/>
                <w:color w:val="000000"/>
                <w:sz w:val="20"/>
                <w:szCs w:val="20"/>
                <w:u w:val="single"/>
              </w:rPr>
            </w:pPr>
          </w:p>
        </w:tc>
        <w:tc>
          <w:tcPr>
            <w:tcW w:w="4437" w:type="dxa"/>
          </w:tcPr>
          <w:p w14:paraId="14107289" w14:textId="011A2BC1" w:rsidR="0096403D" w:rsidRPr="0096403D" w:rsidRDefault="00085509" w:rsidP="0096403D">
            <w:pPr>
              <w:bidi/>
              <w:spacing w:line="254" w:lineRule="auto"/>
              <w:rPr>
                <w:rFonts w:ascii="Simplified Arabic" w:eastAsia="Times New Roman" w:hAnsi="Simplified Arabic" w:cs="Simplified Arabic"/>
                <w:color w:val="0000FF"/>
                <w:sz w:val="20"/>
                <w:szCs w:val="20"/>
                <w:u w:val="single"/>
              </w:rPr>
            </w:pPr>
            <w:hyperlink r:id="rId10" w:history="1">
              <w:r w:rsidR="0096403D">
                <w:rPr>
                  <w:rStyle w:val="Hyperlink"/>
                  <w:rFonts w:ascii="Simplified Arabic" w:hAnsi="Simplified Arabic" w:cs="Simplified Arabic" w:hint="cs"/>
                  <w:sz w:val="20"/>
                  <w:szCs w:val="20"/>
                </w:rPr>
                <w:t xml:space="preserve"> rasha.ghanem@bcw-global.com</w:t>
              </w:r>
            </w:hyperlink>
          </w:p>
        </w:tc>
      </w:tr>
    </w:tbl>
    <w:p w14:paraId="19DF6B83" w14:textId="1CF68264" w:rsidR="00051EA7" w:rsidRPr="0096403D" w:rsidRDefault="00051EA7" w:rsidP="00051EA7">
      <w:pPr>
        <w:bidi/>
        <w:rPr>
          <w:color w:val="000000" w:themeColor="text1"/>
        </w:rPr>
      </w:pPr>
    </w:p>
    <w:sectPr w:rsidR="00051EA7" w:rsidRPr="0096403D" w:rsidSect="0096403D">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3E717" w14:textId="77777777" w:rsidR="0096403D" w:rsidRDefault="0096403D" w:rsidP="0096403D">
      <w:pPr>
        <w:spacing w:after="0" w:line="240" w:lineRule="auto"/>
      </w:pPr>
      <w:r>
        <w:separator/>
      </w:r>
    </w:p>
  </w:endnote>
  <w:endnote w:type="continuationSeparator" w:id="0">
    <w:p w14:paraId="66B1012B" w14:textId="77777777" w:rsidR="0096403D" w:rsidRDefault="0096403D" w:rsidP="0096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2040F" w14:textId="77777777" w:rsidR="0096403D" w:rsidRPr="0096403D" w:rsidRDefault="0096403D" w:rsidP="0096403D">
    <w:pPr>
      <w:pStyle w:val="Footer"/>
      <w:bidi/>
      <w:jc w:val="center"/>
      <w:rPr>
        <w:rFonts w:ascii="Times New Roman" w:hAnsi="Times New Roman"/>
        <w:sz w:val="18"/>
        <w:szCs w:val="18"/>
      </w:rPr>
    </w:pPr>
  </w:p>
  <w:p w14:paraId="1448F8F8" w14:textId="37110047" w:rsidR="0096403D" w:rsidRPr="0096403D" w:rsidRDefault="0096403D" w:rsidP="0096403D">
    <w:pPr>
      <w:pStyle w:val="Footer"/>
      <w:bidi/>
      <w:jc w:val="center"/>
      <w:rPr>
        <w:rFonts w:ascii="Times New Roman" w:hAnsi="Times New Roman"/>
        <w:iCs/>
        <w:sz w:val="18"/>
        <w:szCs w:val="18"/>
      </w:rPr>
    </w:pPr>
    <w:r w:rsidRPr="0096403D">
      <w:rPr>
        <w:rFonts w:ascii="Times New Roman" w:hAnsi="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96403D">
        <w:rPr>
          <w:rStyle w:val="Hyperlink"/>
          <w:rFonts w:ascii="Times New Roman" w:hAnsi="Times New Roman"/>
          <w:sz w:val="18"/>
          <w:szCs w:val="18"/>
          <w:rtl/>
        </w:rPr>
        <w:t xml:space="preserve"> </w:t>
      </w:r>
      <w:r w:rsidRPr="0096403D">
        <w:rPr>
          <w:rStyle w:val="Hyperlink"/>
          <w:rFonts w:ascii="Times New Roman" w:hAnsi="Times New Roman"/>
          <w:sz w:val="18"/>
          <w:szCs w:val="18"/>
        </w:rPr>
        <w:t>www.media.ford.com</w:t>
      </w:r>
    </w:hyperlink>
    <w:r w:rsidRPr="0096403D">
      <w:rPr>
        <w:rFonts w:ascii="Times New Roman" w:hAnsi="Times New Roman"/>
        <w:sz w:val="18"/>
        <w:szCs w:val="18"/>
      </w:rPr>
      <w:t>.</w:t>
    </w:r>
    <w:r w:rsidRPr="0096403D">
      <w:rPr>
        <w:rFonts w:ascii="Times New Roman" w:hAnsi="Times New Roman"/>
        <w:sz w:val="18"/>
        <w:szCs w:val="18"/>
        <w:rtl/>
      </w:rPr>
      <w:t xml:space="preserve">  </w:t>
    </w:r>
    <w:r w:rsidRPr="0096403D">
      <w:rPr>
        <w:rFonts w:ascii="Times New Roman" w:hAnsi="Times New Roman"/>
        <w:sz w:val="18"/>
        <w:szCs w:val="18"/>
        <w:rtl/>
      </w:rPr>
      <w:br/>
      <w:t>وندعوكم لمتابعتنا عبر موقع</w:t>
    </w:r>
    <w:hyperlink r:id="rId2" w:history="1">
      <w:r w:rsidRPr="0096403D">
        <w:rPr>
          <w:rStyle w:val="Hyperlink"/>
          <w:rFonts w:ascii="Times New Roman" w:hAnsi="Times New Roman"/>
          <w:iCs/>
          <w:sz w:val="18"/>
          <w:szCs w:val="18"/>
          <w:rtl/>
        </w:rPr>
        <w:t xml:space="preserve"> </w:t>
      </w:r>
      <w:r w:rsidRPr="0096403D">
        <w:rPr>
          <w:rStyle w:val="Hyperlink"/>
          <w:rFonts w:ascii="Times New Roman" w:hAnsi="Times New Roman"/>
          <w:iCs/>
          <w:sz w:val="18"/>
          <w:szCs w:val="18"/>
        </w:rPr>
        <w:t>www.facebook.com/fordmiddleeast</w:t>
      </w:r>
    </w:hyperlink>
    <w:r w:rsidRPr="0096403D">
      <w:rPr>
        <w:rFonts w:ascii="Times New Roman" w:hAnsi="Times New Roman"/>
        <w:sz w:val="18"/>
        <w:szCs w:val="18"/>
        <w:rtl/>
      </w:rPr>
      <w:t xml:space="preserve">، </w:t>
    </w:r>
    <w:hyperlink r:id="rId3" w:history="1">
      <w:r w:rsidRPr="0096403D">
        <w:rPr>
          <w:rStyle w:val="Hyperlink"/>
          <w:rFonts w:ascii="Times New Roman" w:hAnsi="Times New Roman"/>
          <w:iCs/>
          <w:sz w:val="18"/>
          <w:szCs w:val="18"/>
        </w:rPr>
        <w:t>www.twitter.com/fordmiddleeast</w:t>
      </w:r>
    </w:hyperlink>
    <w:r w:rsidRPr="0096403D">
      <w:rPr>
        <w:rFonts w:ascii="Times New Roman" w:hAnsi="Times New Roman"/>
        <w:iCs/>
        <w:sz w:val="18"/>
        <w:szCs w:val="18"/>
        <w:rtl/>
      </w:rPr>
      <w:t xml:space="preserve"> أو </w:t>
    </w:r>
    <w:hyperlink r:id="rId4" w:history="1">
      <w:r w:rsidRPr="0096403D">
        <w:rPr>
          <w:rStyle w:val="Hyperlink"/>
          <w:rFonts w:ascii="Times New Roman" w:hAnsi="Times New Roman"/>
          <w:iCs/>
          <w:sz w:val="18"/>
          <w:szCs w:val="18"/>
        </w:rPr>
        <w:t>www.instagram.com/fordmiddleeast</w:t>
      </w:r>
    </w:hyperlink>
    <w:r w:rsidRPr="0096403D">
      <w:rPr>
        <w:rFonts w:ascii="Times New Roman" w:hAnsi="Times New Roman"/>
        <w:iCs/>
        <w:sz w:val="18"/>
        <w:szCs w:val="18"/>
        <w:rtl/>
      </w:rPr>
      <w:t xml:space="preserve"> أو </w:t>
    </w:r>
    <w:hyperlink r:id="rId5" w:history="1">
      <w:r w:rsidRPr="0096403D">
        <w:rPr>
          <w:rStyle w:val="Hyperlink"/>
          <w:rFonts w:ascii="Times New Roman" w:hAnsi="Times New Roman"/>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36592" w14:textId="77777777" w:rsidR="0096403D" w:rsidRPr="0096403D" w:rsidRDefault="0096403D" w:rsidP="0096403D">
    <w:pPr>
      <w:pStyle w:val="Footer"/>
      <w:bidi/>
      <w:jc w:val="center"/>
      <w:rPr>
        <w:rFonts w:ascii="Times New Roman" w:hAnsi="Times New Roman"/>
        <w:sz w:val="18"/>
        <w:szCs w:val="18"/>
      </w:rPr>
    </w:pPr>
  </w:p>
  <w:p w14:paraId="38DDC34A" w14:textId="6B52299D" w:rsidR="0096403D" w:rsidRPr="0096403D" w:rsidRDefault="0096403D" w:rsidP="0096403D">
    <w:pPr>
      <w:pStyle w:val="Footer"/>
      <w:bidi/>
      <w:jc w:val="center"/>
      <w:rPr>
        <w:rFonts w:ascii="Times New Roman" w:hAnsi="Times New Roman"/>
        <w:iCs/>
        <w:sz w:val="18"/>
        <w:szCs w:val="18"/>
      </w:rPr>
    </w:pPr>
    <w:r w:rsidRPr="0096403D">
      <w:rPr>
        <w:rFonts w:ascii="Times New Roman" w:hAnsi="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96403D">
        <w:rPr>
          <w:rStyle w:val="Hyperlink"/>
          <w:rFonts w:ascii="Times New Roman" w:hAnsi="Times New Roman"/>
          <w:sz w:val="18"/>
          <w:szCs w:val="18"/>
          <w:rtl/>
        </w:rPr>
        <w:t xml:space="preserve"> </w:t>
      </w:r>
      <w:r w:rsidRPr="0096403D">
        <w:rPr>
          <w:rStyle w:val="Hyperlink"/>
          <w:rFonts w:ascii="Times New Roman" w:hAnsi="Times New Roman"/>
          <w:sz w:val="18"/>
          <w:szCs w:val="18"/>
        </w:rPr>
        <w:t>www.media.ford.com</w:t>
      </w:r>
    </w:hyperlink>
    <w:r w:rsidRPr="0096403D">
      <w:rPr>
        <w:rFonts w:ascii="Times New Roman" w:hAnsi="Times New Roman"/>
        <w:sz w:val="18"/>
        <w:szCs w:val="18"/>
      </w:rPr>
      <w:t>.</w:t>
    </w:r>
    <w:r w:rsidRPr="0096403D">
      <w:rPr>
        <w:rFonts w:ascii="Times New Roman" w:hAnsi="Times New Roman"/>
        <w:sz w:val="18"/>
        <w:szCs w:val="18"/>
        <w:rtl/>
      </w:rPr>
      <w:t xml:space="preserve">  </w:t>
    </w:r>
    <w:r w:rsidRPr="0096403D">
      <w:rPr>
        <w:rFonts w:ascii="Times New Roman" w:hAnsi="Times New Roman"/>
        <w:sz w:val="18"/>
        <w:szCs w:val="18"/>
        <w:rtl/>
      </w:rPr>
      <w:br/>
      <w:t>وندعوكم لمتابعتنا عبر موقع</w:t>
    </w:r>
    <w:hyperlink r:id="rId2" w:history="1">
      <w:r w:rsidRPr="0096403D">
        <w:rPr>
          <w:rStyle w:val="Hyperlink"/>
          <w:rFonts w:ascii="Times New Roman" w:hAnsi="Times New Roman"/>
          <w:iCs/>
          <w:sz w:val="18"/>
          <w:szCs w:val="18"/>
          <w:rtl/>
        </w:rPr>
        <w:t xml:space="preserve"> </w:t>
      </w:r>
      <w:r w:rsidRPr="0096403D">
        <w:rPr>
          <w:rStyle w:val="Hyperlink"/>
          <w:rFonts w:ascii="Times New Roman" w:hAnsi="Times New Roman"/>
          <w:iCs/>
          <w:sz w:val="18"/>
          <w:szCs w:val="18"/>
        </w:rPr>
        <w:t>www.facebook.com/fordmiddleeast</w:t>
      </w:r>
    </w:hyperlink>
    <w:r w:rsidRPr="0096403D">
      <w:rPr>
        <w:rFonts w:ascii="Times New Roman" w:hAnsi="Times New Roman"/>
        <w:sz w:val="18"/>
        <w:szCs w:val="18"/>
        <w:rtl/>
      </w:rPr>
      <w:t xml:space="preserve">، </w:t>
    </w:r>
    <w:hyperlink r:id="rId3" w:history="1">
      <w:r w:rsidRPr="0096403D">
        <w:rPr>
          <w:rStyle w:val="Hyperlink"/>
          <w:rFonts w:ascii="Times New Roman" w:hAnsi="Times New Roman"/>
          <w:iCs/>
          <w:sz w:val="18"/>
          <w:szCs w:val="18"/>
        </w:rPr>
        <w:t>www.twitter.com/fordmiddleeast</w:t>
      </w:r>
    </w:hyperlink>
    <w:r w:rsidRPr="0096403D">
      <w:rPr>
        <w:rFonts w:ascii="Times New Roman" w:hAnsi="Times New Roman"/>
        <w:iCs/>
        <w:sz w:val="18"/>
        <w:szCs w:val="18"/>
        <w:rtl/>
      </w:rPr>
      <w:t xml:space="preserve"> أو </w:t>
    </w:r>
    <w:hyperlink r:id="rId4" w:history="1">
      <w:r w:rsidRPr="0096403D">
        <w:rPr>
          <w:rStyle w:val="Hyperlink"/>
          <w:rFonts w:ascii="Times New Roman" w:hAnsi="Times New Roman"/>
          <w:iCs/>
          <w:sz w:val="18"/>
          <w:szCs w:val="18"/>
        </w:rPr>
        <w:t>www.instagram.com/fordmiddleeast</w:t>
      </w:r>
    </w:hyperlink>
    <w:r w:rsidRPr="0096403D">
      <w:rPr>
        <w:rFonts w:ascii="Times New Roman" w:hAnsi="Times New Roman"/>
        <w:iCs/>
        <w:sz w:val="18"/>
        <w:szCs w:val="18"/>
        <w:rtl/>
      </w:rPr>
      <w:t xml:space="preserve"> أو </w:t>
    </w:r>
    <w:hyperlink r:id="rId5" w:history="1">
      <w:r w:rsidRPr="0096403D">
        <w:rPr>
          <w:rStyle w:val="Hyperlink"/>
          <w:rFonts w:ascii="Times New Roman" w:hAnsi="Times New Roman"/>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2A684" w14:textId="77777777" w:rsidR="0096403D" w:rsidRDefault="0096403D" w:rsidP="0096403D">
      <w:pPr>
        <w:spacing w:after="0" w:line="240" w:lineRule="auto"/>
      </w:pPr>
      <w:r>
        <w:separator/>
      </w:r>
    </w:p>
  </w:footnote>
  <w:footnote w:type="continuationSeparator" w:id="0">
    <w:p w14:paraId="096A9AF0" w14:textId="77777777" w:rsidR="0096403D" w:rsidRDefault="0096403D" w:rsidP="00964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36521" w14:textId="180C826A" w:rsidR="0096403D" w:rsidRPr="0096403D" w:rsidRDefault="0096403D" w:rsidP="0096403D">
    <w:pPr>
      <w:tabs>
        <w:tab w:val="left" w:pos="1483"/>
        <w:tab w:val="center" w:pos="4513"/>
        <w:tab w:val="right" w:pos="9026"/>
      </w:tabs>
      <w:ind w:left="1397" w:firstLine="583"/>
      <w:jc w:val="right"/>
      <w:rPr>
        <w:rFonts w:cs="Arial"/>
      </w:rPr>
    </w:pPr>
    <w:r w:rsidRPr="00CC15D6">
      <w:rPr>
        <w:rFonts w:cs="Arial"/>
        <w:noProof/>
      </w:rPr>
      <mc:AlternateContent>
        <mc:Choice Requires="wps">
          <w:drawing>
            <wp:anchor distT="0" distB="0" distL="114300" distR="114300" simplePos="0" relativeHeight="251659264" behindDoc="0" locked="0" layoutInCell="1" allowOverlap="1" wp14:anchorId="5D368C2B" wp14:editId="7D91CCE5">
              <wp:simplePos x="0" y="0"/>
              <wp:positionH relativeFrom="column">
                <wp:posOffset>4610100</wp:posOffset>
              </wp:positionH>
              <wp:positionV relativeFrom="paragraph">
                <wp:posOffset>78740</wp:posOffset>
              </wp:positionV>
              <wp:extent cx="0" cy="228600"/>
              <wp:effectExtent l="0" t="0" r="381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09F7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6.2pt" to="36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k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bjASJEB&#10;WrTzloiu96jWSoGA2qIi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" strokeweight="1pt"/>
          </w:pict>
        </mc:Fallback>
      </mc:AlternateContent>
    </w:r>
    <w:r w:rsidRPr="00CC15D6">
      <w:rPr>
        <w:rFonts w:cs="Arial"/>
        <w:noProof/>
      </w:rPr>
      <w:drawing>
        <wp:anchor distT="0" distB="0" distL="114300" distR="114300" simplePos="0" relativeHeight="251660288" behindDoc="0" locked="0" layoutInCell="1" allowOverlap="1" wp14:anchorId="3A5E09EA" wp14:editId="44AF3218">
          <wp:simplePos x="0" y="0"/>
          <wp:positionH relativeFrom="column">
            <wp:posOffset>4672330</wp:posOffset>
          </wp:positionH>
          <wp:positionV relativeFrom="paragraph">
            <wp:posOffset>11430</wp:posOffset>
          </wp:positionV>
          <wp:extent cx="800100" cy="314325"/>
          <wp:effectExtent l="0" t="0" r="0" b="9525"/>
          <wp:wrapNone/>
          <wp:docPr id="8" name="Picture 8"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5D6">
      <w:rPr>
        <w:rFonts w:ascii="Book Antiqua" w:hAnsi="Book Antiqua" w:cs="Arial" w:hint="cs"/>
        <w:smallCaps/>
        <w:position w:val="132"/>
        <w:sz w:val="48"/>
        <w:szCs w:val="48"/>
        <w:rtl/>
      </w:rPr>
      <w:t xml:space="preserve">                    </w:t>
    </w:r>
    <w:r w:rsidR="00085509">
      <w:rPr>
        <w:rFonts w:ascii="Book Antiqua" w:hAnsi="Book Antiqua" w:cs="Arial" w:hint="cs"/>
        <w:smallCaps/>
        <w:position w:val="132"/>
        <w:sz w:val="48"/>
        <w:szCs w:val="48"/>
        <w:rtl/>
        <w:lang w:bidi="ar-AE"/>
      </w:rPr>
      <w:t xml:space="preserve"> </w:t>
    </w:r>
    <w:r w:rsidRPr="00CC15D6">
      <w:rPr>
        <w:rFonts w:ascii="Book Antiqua" w:hAnsi="Book Antiqua" w:cs="Arial" w:hint="cs"/>
        <w:smallCaps/>
        <w:position w:val="132"/>
        <w:sz w:val="44"/>
        <w:szCs w:val="44"/>
        <w:rtl/>
      </w:rPr>
      <w:t>خبر صحفي</w:t>
    </w:r>
    <w:r w:rsidRPr="00CC15D6">
      <w:rPr>
        <w:rFonts w:ascii="Book Antiqua" w:hAnsi="Book Antiqua" w:cs="Arial"/>
        <w:smallCaps/>
        <w:position w:val="132"/>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527E9"/>
    <w:multiLevelType w:val="multilevel"/>
    <w:tmpl w:val="A578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1BB"/>
    <w:rsid w:val="000351BB"/>
    <w:rsid w:val="00051EA7"/>
    <w:rsid w:val="00085509"/>
    <w:rsid w:val="00085695"/>
    <w:rsid w:val="000B1DB9"/>
    <w:rsid w:val="00115262"/>
    <w:rsid w:val="00351DBD"/>
    <w:rsid w:val="00380EEC"/>
    <w:rsid w:val="003D2C75"/>
    <w:rsid w:val="00557F76"/>
    <w:rsid w:val="00725BAD"/>
    <w:rsid w:val="007C4EFE"/>
    <w:rsid w:val="007E0AA7"/>
    <w:rsid w:val="00846F17"/>
    <w:rsid w:val="0096403D"/>
    <w:rsid w:val="00A922AE"/>
    <w:rsid w:val="00B676B3"/>
    <w:rsid w:val="00BE594E"/>
    <w:rsid w:val="00D96210"/>
    <w:rsid w:val="00DA5ECF"/>
    <w:rsid w:val="00F94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C911FF"/>
  <w15:chartTrackingRefBased/>
  <w15:docId w15:val="{AEB0E397-3BB3-4E10-91DD-37D69BCA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351BB"/>
    <w:pPr>
      <w:spacing w:before="100" w:beforeAutospacing="1" w:after="100" w:afterAutospacing="1" w:line="240" w:lineRule="auto"/>
      <w:outlineLvl w:val="0"/>
    </w:pPr>
    <w:rPr>
      <w:rFonts w:ascii="Times New Roman" w:eastAsia="Times New Roman" w:hAnsi="Times New Roman" w:cs="Arial"/>
      <w:b/>
      <w:bCs/>
      <w:kern w:val="36"/>
      <w:sz w:val="48"/>
      <w:szCs w:val="48"/>
    </w:rPr>
  </w:style>
  <w:style w:type="paragraph" w:styleId="Heading3">
    <w:name w:val="heading 3"/>
    <w:basedOn w:val="Normal"/>
    <w:next w:val="Normal"/>
    <w:link w:val="Heading3Char"/>
    <w:uiPriority w:val="9"/>
    <w:semiHidden/>
    <w:unhideWhenUsed/>
    <w:qFormat/>
    <w:rsid w:val="000351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1BB"/>
    <w:rPr>
      <w:rFonts w:ascii="Times New Roman" w:eastAsia="Times New Roman" w:hAnsi="Times New Roman" w:cs="Arial"/>
      <w:b/>
      <w:bCs/>
      <w:kern w:val="36"/>
      <w:sz w:val="48"/>
      <w:szCs w:val="48"/>
    </w:rPr>
  </w:style>
  <w:style w:type="character" w:styleId="Hyperlink">
    <w:name w:val="Hyperlink"/>
    <w:basedOn w:val="DefaultParagraphFont"/>
    <w:unhideWhenUsed/>
    <w:rsid w:val="000351BB"/>
    <w:rPr>
      <w:color w:val="0000FF"/>
      <w:u w:val="single"/>
    </w:rPr>
  </w:style>
  <w:style w:type="paragraph" w:styleId="NormalWeb">
    <w:name w:val="Normal (Web)"/>
    <w:basedOn w:val="Normal"/>
    <w:uiPriority w:val="99"/>
    <w:semiHidden/>
    <w:unhideWhenUsed/>
    <w:rsid w:val="000351BB"/>
    <w:pPr>
      <w:spacing w:before="100" w:beforeAutospacing="1" w:after="100" w:afterAutospacing="1" w:line="240" w:lineRule="auto"/>
    </w:pPr>
    <w:rPr>
      <w:rFonts w:ascii="Times New Roman" w:eastAsia="Times New Roman" w:hAnsi="Times New Roman" w:cs="Arial"/>
      <w:sz w:val="24"/>
      <w:szCs w:val="24"/>
    </w:rPr>
  </w:style>
  <w:style w:type="character" w:customStyle="1" w:styleId="Heading3Char">
    <w:name w:val="Heading 3 Char"/>
    <w:basedOn w:val="DefaultParagraphFont"/>
    <w:link w:val="Heading3"/>
    <w:uiPriority w:val="9"/>
    <w:semiHidden/>
    <w:rsid w:val="000351B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A92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2AE"/>
    <w:rPr>
      <w:rFonts w:ascii="Segoe UI" w:hAnsi="Segoe UI" w:cs="Segoe UI"/>
      <w:sz w:val="18"/>
      <w:szCs w:val="18"/>
    </w:rPr>
  </w:style>
  <w:style w:type="character" w:customStyle="1" w:styleId="UnresolvedMention1">
    <w:name w:val="Unresolved Mention1"/>
    <w:basedOn w:val="DefaultParagraphFont"/>
    <w:uiPriority w:val="99"/>
    <w:semiHidden/>
    <w:unhideWhenUsed/>
    <w:rsid w:val="00115262"/>
    <w:rPr>
      <w:color w:val="605E5C"/>
      <w:shd w:val="clear" w:color="auto" w:fill="E1DFDD"/>
    </w:rPr>
  </w:style>
  <w:style w:type="paragraph" w:styleId="Header">
    <w:name w:val="header"/>
    <w:basedOn w:val="Normal"/>
    <w:link w:val="HeaderChar"/>
    <w:uiPriority w:val="99"/>
    <w:unhideWhenUsed/>
    <w:rsid w:val="00964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03D"/>
  </w:style>
  <w:style w:type="paragraph" w:styleId="Footer">
    <w:name w:val="footer"/>
    <w:basedOn w:val="Normal"/>
    <w:link w:val="FooterChar"/>
    <w:uiPriority w:val="99"/>
    <w:unhideWhenUsed/>
    <w:rsid w:val="00964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844586">
      <w:bodyDiv w:val="1"/>
      <w:marLeft w:val="0"/>
      <w:marRight w:val="0"/>
      <w:marTop w:val="0"/>
      <w:marBottom w:val="0"/>
      <w:divBdr>
        <w:top w:val="none" w:sz="0" w:space="0" w:color="auto"/>
        <w:left w:val="none" w:sz="0" w:space="0" w:color="auto"/>
        <w:bottom w:val="none" w:sz="0" w:space="0" w:color="auto"/>
        <w:right w:val="none" w:sz="0" w:space="0" w:color="auto"/>
      </w:divBdr>
    </w:div>
    <w:div w:id="1308978508">
      <w:bodyDiv w:val="1"/>
      <w:marLeft w:val="0"/>
      <w:marRight w:val="0"/>
      <w:marTop w:val="0"/>
      <w:marBottom w:val="0"/>
      <w:divBdr>
        <w:top w:val="none" w:sz="0" w:space="0" w:color="auto"/>
        <w:left w:val="none" w:sz="0" w:space="0" w:color="auto"/>
        <w:bottom w:val="none" w:sz="0" w:space="0" w:color="auto"/>
        <w:right w:val="none" w:sz="0" w:space="0" w:color="auto"/>
      </w:divBdr>
    </w:div>
    <w:div w:id="1350183944">
      <w:bodyDiv w:val="1"/>
      <w:marLeft w:val="0"/>
      <w:marRight w:val="0"/>
      <w:marTop w:val="0"/>
      <w:marBottom w:val="0"/>
      <w:divBdr>
        <w:top w:val="none" w:sz="0" w:space="0" w:color="auto"/>
        <w:left w:val="none" w:sz="0" w:space="0" w:color="auto"/>
        <w:bottom w:val="none" w:sz="0" w:space="0" w:color="auto"/>
        <w:right w:val="none" w:sz="0" w:space="0" w:color="auto"/>
      </w:divBdr>
    </w:div>
    <w:div w:id="19190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for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orporate.ford.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20rasha.ghanem@bcw-global.com" TargetMode="External"/><Relationship Id="rId4" Type="http://schemas.openxmlformats.org/officeDocument/2006/relationships/webSettings" Target="webSettings.xml"/><Relationship Id="rId9" Type="http://schemas.openxmlformats.org/officeDocument/2006/relationships/hyperlink" Target="mailto:snigogho@ford.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Ghanem, Rasha</cp:lastModifiedBy>
  <cp:revision>4</cp:revision>
  <dcterms:created xsi:type="dcterms:W3CDTF">2019-06-23T09:20:00Z</dcterms:created>
  <dcterms:modified xsi:type="dcterms:W3CDTF">2019-06-23T09:43:00Z</dcterms:modified>
</cp:coreProperties>
</file>